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F26" w:rsidRDefault="00996F26" w:rsidP="00996F26">
      <w:pPr>
        <w:pStyle w:val="Titolo11"/>
        <w:spacing w:before="100"/>
        <w:ind w:left="0" w:right="1747"/>
        <w:jc w:val="center"/>
        <w:rPr>
          <w:rFonts w:ascii="Cambria"/>
        </w:rPr>
      </w:pPr>
      <w:bookmarkStart w:id="0" w:name="_GoBack"/>
      <w:bookmarkEnd w:id="0"/>
    </w:p>
    <w:p w:rsidR="00996F26" w:rsidRDefault="00996F26" w:rsidP="00996F26">
      <w:pPr>
        <w:pStyle w:val="Titolo11"/>
        <w:spacing w:before="100"/>
        <w:ind w:left="0" w:right="1747"/>
        <w:jc w:val="center"/>
        <w:rPr>
          <w:rFonts w:ascii="Cambria"/>
        </w:rPr>
      </w:pPr>
      <w:r>
        <w:rPr>
          <w:rFonts w:ascii="Cambria"/>
        </w:rPr>
        <w:t xml:space="preserve">  SCHEDA DI RILEVAZIONE DEI BES</w:t>
      </w:r>
    </w:p>
    <w:p w:rsidR="00996F26" w:rsidRDefault="00996F26" w:rsidP="00996F26">
      <w:pPr>
        <w:pStyle w:val="Corpotesto"/>
        <w:rPr>
          <w:rFonts w:ascii="Cambria"/>
          <w:b/>
          <w:sz w:val="28"/>
        </w:rPr>
      </w:pPr>
    </w:p>
    <w:p w:rsidR="00996F26" w:rsidRDefault="00996F26" w:rsidP="00996F26">
      <w:pPr>
        <w:pStyle w:val="Corpotesto"/>
        <w:spacing w:before="186"/>
        <w:ind w:left="240"/>
        <w:rPr>
          <w:rFonts w:ascii="Verdana" w:hAnsi="Verdana"/>
        </w:rPr>
      </w:pPr>
      <w:r>
        <w:rPr>
          <w:rFonts w:ascii="Verdana" w:hAnsi="Verdana"/>
        </w:rPr>
        <w:t>di ……………………………………………………………… Classe …………….. Sez. …………</w:t>
      </w:r>
    </w:p>
    <w:p w:rsidR="00996F26" w:rsidRDefault="00996F26" w:rsidP="00996F26">
      <w:pPr>
        <w:pStyle w:val="Corpotesto"/>
        <w:rPr>
          <w:rFonts w:ascii="Verdana"/>
          <w:sz w:val="25"/>
        </w:rPr>
      </w:pPr>
    </w:p>
    <w:p w:rsidR="00996F26" w:rsidRDefault="00996F26" w:rsidP="00996F26">
      <w:pPr>
        <w:tabs>
          <w:tab w:val="left" w:pos="9420"/>
        </w:tabs>
        <w:ind w:left="240"/>
        <w:rPr>
          <w:rFonts w:ascii="Verdana"/>
          <w:sz w:val="23"/>
        </w:rPr>
      </w:pPr>
      <w:r>
        <w:rPr>
          <w:rFonts w:ascii="Verdana"/>
          <w:sz w:val="23"/>
        </w:rPr>
        <w:t>ALUNNO</w:t>
      </w:r>
      <w:r>
        <w:rPr>
          <w:rFonts w:ascii="Verdana"/>
          <w:spacing w:val="-1"/>
          <w:sz w:val="23"/>
        </w:rPr>
        <w:t xml:space="preserve"> </w:t>
      </w:r>
      <w:r>
        <w:rPr>
          <w:rFonts w:ascii="Verdana"/>
          <w:sz w:val="23"/>
          <w:u w:val="single"/>
        </w:rPr>
        <w:t xml:space="preserve"> </w:t>
      </w:r>
      <w:r>
        <w:rPr>
          <w:rFonts w:ascii="Verdana"/>
          <w:sz w:val="23"/>
          <w:u w:val="single"/>
        </w:rPr>
        <w:tab/>
      </w:r>
    </w:p>
    <w:p w:rsidR="00996F26" w:rsidRDefault="00996F26" w:rsidP="00996F26">
      <w:pPr>
        <w:pStyle w:val="Corpotesto"/>
        <w:rPr>
          <w:rFonts w:ascii="Verdana"/>
          <w:sz w:val="20"/>
        </w:rPr>
      </w:pPr>
    </w:p>
    <w:p w:rsidR="00996F26" w:rsidRDefault="00996F26" w:rsidP="00996F26">
      <w:pPr>
        <w:pStyle w:val="Corpotesto"/>
        <w:spacing w:before="7"/>
        <w:rPr>
          <w:rFonts w:ascii="Verdana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9"/>
        <w:gridCol w:w="5668"/>
        <w:gridCol w:w="1919"/>
      </w:tblGrid>
      <w:tr w:rsidR="00996F26" w:rsidTr="00996F26">
        <w:trPr>
          <w:trHeight w:val="582"/>
        </w:trPr>
        <w:tc>
          <w:tcPr>
            <w:tcW w:w="2069" w:type="dxa"/>
            <w:vMerge w:val="restart"/>
          </w:tcPr>
          <w:p w:rsidR="00996F26" w:rsidRDefault="00996F26" w:rsidP="00B64DE4">
            <w:pPr>
              <w:pStyle w:val="TableParagraph"/>
              <w:rPr>
                <w:sz w:val="28"/>
              </w:rPr>
            </w:pPr>
          </w:p>
          <w:p w:rsidR="00996F26" w:rsidRDefault="00996F26" w:rsidP="00B64DE4">
            <w:pPr>
              <w:pStyle w:val="TableParagraph"/>
              <w:rPr>
                <w:sz w:val="28"/>
              </w:rPr>
            </w:pPr>
          </w:p>
          <w:p w:rsidR="00996F26" w:rsidRDefault="00996F26" w:rsidP="00B64DE4">
            <w:pPr>
              <w:pStyle w:val="TableParagraph"/>
              <w:rPr>
                <w:sz w:val="28"/>
              </w:rPr>
            </w:pPr>
          </w:p>
          <w:p w:rsidR="00996F26" w:rsidRDefault="00996F26" w:rsidP="00B64DE4">
            <w:pPr>
              <w:pStyle w:val="TableParagraph"/>
              <w:rPr>
                <w:sz w:val="28"/>
              </w:rPr>
            </w:pPr>
          </w:p>
          <w:p w:rsidR="00996F26" w:rsidRDefault="00996F26" w:rsidP="00B64DE4">
            <w:pPr>
              <w:pStyle w:val="TableParagraph"/>
              <w:rPr>
                <w:sz w:val="28"/>
              </w:rPr>
            </w:pPr>
          </w:p>
          <w:p w:rsidR="00996F26" w:rsidRDefault="00996F26" w:rsidP="00B64DE4">
            <w:pPr>
              <w:pStyle w:val="TableParagraph"/>
              <w:rPr>
                <w:sz w:val="28"/>
              </w:rPr>
            </w:pPr>
          </w:p>
          <w:p w:rsidR="00996F26" w:rsidRDefault="00996F26" w:rsidP="00B64DE4">
            <w:pPr>
              <w:pStyle w:val="TableParagraph"/>
              <w:rPr>
                <w:sz w:val="28"/>
              </w:rPr>
            </w:pPr>
          </w:p>
          <w:p w:rsidR="00996F26" w:rsidRDefault="00996F26" w:rsidP="00B64DE4">
            <w:pPr>
              <w:pStyle w:val="TableParagraph"/>
              <w:rPr>
                <w:sz w:val="28"/>
              </w:rPr>
            </w:pPr>
          </w:p>
          <w:p w:rsidR="00996F26" w:rsidRDefault="00996F26" w:rsidP="00B64DE4">
            <w:pPr>
              <w:pStyle w:val="TableParagraph"/>
              <w:rPr>
                <w:sz w:val="28"/>
              </w:rPr>
            </w:pPr>
          </w:p>
          <w:p w:rsidR="00996F26" w:rsidRDefault="00996F26" w:rsidP="00B64DE4">
            <w:pPr>
              <w:pStyle w:val="TableParagraph"/>
              <w:rPr>
                <w:sz w:val="28"/>
              </w:rPr>
            </w:pPr>
          </w:p>
          <w:p w:rsidR="00996F26" w:rsidRDefault="00996F26" w:rsidP="00B64DE4">
            <w:pPr>
              <w:pStyle w:val="TableParagraph"/>
              <w:rPr>
                <w:sz w:val="28"/>
              </w:rPr>
            </w:pPr>
          </w:p>
          <w:p w:rsidR="00996F26" w:rsidRDefault="00996F26" w:rsidP="00B64DE4">
            <w:pPr>
              <w:pStyle w:val="TableParagraph"/>
              <w:rPr>
                <w:sz w:val="28"/>
              </w:rPr>
            </w:pPr>
          </w:p>
          <w:p w:rsidR="00996F26" w:rsidRDefault="00996F26" w:rsidP="00B64DE4">
            <w:pPr>
              <w:pStyle w:val="TableParagraph"/>
              <w:rPr>
                <w:sz w:val="28"/>
              </w:rPr>
            </w:pPr>
          </w:p>
          <w:p w:rsidR="00996F26" w:rsidRDefault="00996F26" w:rsidP="00B64DE4">
            <w:pPr>
              <w:pStyle w:val="TableParagraph"/>
              <w:rPr>
                <w:sz w:val="28"/>
              </w:rPr>
            </w:pPr>
          </w:p>
          <w:p w:rsidR="00996F26" w:rsidRDefault="00996F26" w:rsidP="00B64DE4">
            <w:pPr>
              <w:pStyle w:val="TableParagraph"/>
              <w:spacing w:before="194" w:line="235" w:lineRule="auto"/>
              <w:ind w:left="148" w:right="114"/>
              <w:jc w:val="center"/>
              <w:rPr>
                <w:sz w:val="23"/>
              </w:rPr>
            </w:pPr>
            <w:r>
              <w:rPr>
                <w:sz w:val="23"/>
              </w:rPr>
              <w:t>Area funzionale corporea e cognitiva</w:t>
            </w:r>
          </w:p>
        </w:tc>
        <w:tc>
          <w:tcPr>
            <w:tcW w:w="7587" w:type="dxa"/>
            <w:gridSpan w:val="2"/>
          </w:tcPr>
          <w:p w:rsidR="00996F26" w:rsidRDefault="00996F26" w:rsidP="00B64DE4">
            <w:pPr>
              <w:pStyle w:val="TableParagraph"/>
              <w:spacing w:before="9"/>
              <w:rPr>
                <w:sz w:val="17"/>
              </w:rPr>
            </w:pPr>
          </w:p>
          <w:p w:rsidR="00996F26" w:rsidRDefault="00996F26" w:rsidP="00B64DE4">
            <w:pPr>
              <w:pStyle w:val="TableParagraph"/>
              <w:ind w:left="1946"/>
              <w:rPr>
                <w:sz w:val="16"/>
              </w:rPr>
            </w:pPr>
            <w:r>
              <w:rPr>
                <w:sz w:val="16"/>
              </w:rPr>
              <w:t>Deficit motori (anche temporanei) *</w:t>
            </w:r>
          </w:p>
        </w:tc>
      </w:tr>
      <w:tr w:rsidR="00996F26" w:rsidTr="00996F26">
        <w:trPr>
          <w:trHeight w:val="582"/>
        </w:trPr>
        <w:tc>
          <w:tcPr>
            <w:tcW w:w="2069" w:type="dxa"/>
            <w:vMerge/>
            <w:tcBorders>
              <w:top w:val="nil"/>
            </w:tcBorders>
          </w:tcPr>
          <w:p w:rsidR="00996F26" w:rsidRDefault="00996F26" w:rsidP="00B64DE4">
            <w:pPr>
              <w:rPr>
                <w:sz w:val="2"/>
                <w:szCs w:val="2"/>
              </w:rPr>
            </w:pPr>
          </w:p>
        </w:tc>
        <w:tc>
          <w:tcPr>
            <w:tcW w:w="7587" w:type="dxa"/>
            <w:gridSpan w:val="2"/>
          </w:tcPr>
          <w:p w:rsidR="00996F26" w:rsidRDefault="00996F26" w:rsidP="00B64DE4">
            <w:pPr>
              <w:pStyle w:val="TableParagraph"/>
              <w:spacing w:before="10"/>
              <w:rPr>
                <w:sz w:val="17"/>
              </w:rPr>
            </w:pPr>
          </w:p>
          <w:p w:rsidR="00996F26" w:rsidRDefault="00996F26" w:rsidP="00B64DE4">
            <w:pPr>
              <w:pStyle w:val="TableParagraph"/>
              <w:ind w:left="1848"/>
              <w:rPr>
                <w:sz w:val="16"/>
              </w:rPr>
            </w:pPr>
            <w:r>
              <w:rPr>
                <w:sz w:val="16"/>
              </w:rPr>
              <w:t>Deficit sensoriali (anche temporanei) *</w:t>
            </w:r>
          </w:p>
        </w:tc>
      </w:tr>
      <w:tr w:rsidR="00996F26" w:rsidTr="00996F26">
        <w:trPr>
          <w:trHeight w:val="583"/>
        </w:trPr>
        <w:tc>
          <w:tcPr>
            <w:tcW w:w="2069" w:type="dxa"/>
            <w:vMerge/>
            <w:tcBorders>
              <w:top w:val="nil"/>
            </w:tcBorders>
          </w:tcPr>
          <w:p w:rsidR="00996F26" w:rsidRDefault="00996F26" w:rsidP="00B64DE4">
            <w:pPr>
              <w:rPr>
                <w:sz w:val="2"/>
                <w:szCs w:val="2"/>
              </w:rPr>
            </w:pPr>
          </w:p>
        </w:tc>
        <w:tc>
          <w:tcPr>
            <w:tcW w:w="7587" w:type="dxa"/>
            <w:gridSpan w:val="2"/>
            <w:tcBorders>
              <w:bottom w:val="single" w:sz="8" w:space="0" w:color="000000"/>
            </w:tcBorders>
          </w:tcPr>
          <w:p w:rsidR="00996F26" w:rsidRDefault="00996F26" w:rsidP="00B64DE4">
            <w:pPr>
              <w:pStyle w:val="TableParagraph"/>
              <w:spacing w:before="149" w:line="218" w:lineRule="auto"/>
              <w:ind w:left="342" w:right="287" w:hanging="144"/>
              <w:rPr>
                <w:sz w:val="16"/>
              </w:rPr>
            </w:pPr>
            <w:r>
              <w:rPr>
                <w:sz w:val="16"/>
              </w:rPr>
              <w:t>Condizioni fisiche difficili ( ospedalizzazioni, malattie acute o croniche, lesioni, fragilità,anomalie cromosomiche, anomalie della struttura del corpo, altro ).</w:t>
            </w:r>
          </w:p>
        </w:tc>
      </w:tr>
      <w:tr w:rsidR="00996F26" w:rsidTr="00996F26">
        <w:trPr>
          <w:trHeight w:val="591"/>
        </w:trPr>
        <w:tc>
          <w:tcPr>
            <w:tcW w:w="2069" w:type="dxa"/>
            <w:vMerge/>
            <w:tcBorders>
              <w:top w:val="nil"/>
            </w:tcBorders>
          </w:tcPr>
          <w:p w:rsidR="00996F26" w:rsidRDefault="00996F26" w:rsidP="00B64DE4">
            <w:pPr>
              <w:rPr>
                <w:sz w:val="2"/>
                <w:szCs w:val="2"/>
              </w:rPr>
            </w:pPr>
          </w:p>
        </w:tc>
        <w:tc>
          <w:tcPr>
            <w:tcW w:w="56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F26" w:rsidRDefault="00996F26" w:rsidP="00B64DE4">
            <w:pPr>
              <w:pStyle w:val="TableParagraph"/>
              <w:spacing w:before="8"/>
              <w:rPr>
                <w:sz w:val="18"/>
              </w:rPr>
            </w:pPr>
          </w:p>
          <w:p w:rsidR="00996F26" w:rsidRDefault="00996F26" w:rsidP="00B64DE4">
            <w:pPr>
              <w:pStyle w:val="TableParagraph"/>
              <w:ind w:left="97" w:right="92"/>
              <w:jc w:val="center"/>
              <w:rPr>
                <w:sz w:val="16"/>
              </w:rPr>
            </w:pPr>
            <w:r>
              <w:rPr>
                <w:sz w:val="16"/>
              </w:rPr>
              <w:t>mancanza di autonomia nel movimento e nell’uso proprio del corpo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F26" w:rsidRDefault="00996F26" w:rsidP="00996F26">
            <w:pPr>
              <w:pStyle w:val="TableParagraph"/>
              <w:spacing w:before="180"/>
              <w:ind w:right="-15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996F26" w:rsidTr="00996F26">
        <w:trPr>
          <w:trHeight w:val="572"/>
        </w:trPr>
        <w:tc>
          <w:tcPr>
            <w:tcW w:w="2069" w:type="dxa"/>
            <w:vMerge/>
            <w:tcBorders>
              <w:top w:val="nil"/>
            </w:tcBorders>
          </w:tcPr>
          <w:p w:rsidR="00996F26" w:rsidRDefault="00996F26" w:rsidP="00B64DE4">
            <w:pPr>
              <w:rPr>
                <w:sz w:val="2"/>
                <w:szCs w:val="2"/>
              </w:rPr>
            </w:pPr>
          </w:p>
        </w:tc>
        <w:tc>
          <w:tcPr>
            <w:tcW w:w="56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F26" w:rsidRDefault="00996F26" w:rsidP="00B64DE4">
            <w:pPr>
              <w:pStyle w:val="TableParagraph"/>
              <w:spacing w:before="1"/>
              <w:rPr>
                <w:sz w:val="17"/>
              </w:rPr>
            </w:pPr>
          </w:p>
          <w:p w:rsidR="00996F26" w:rsidRDefault="00996F26" w:rsidP="00B64DE4">
            <w:pPr>
              <w:pStyle w:val="TableParagraph"/>
              <w:ind w:left="97" w:right="85"/>
              <w:jc w:val="center"/>
              <w:rPr>
                <w:sz w:val="16"/>
              </w:rPr>
            </w:pPr>
            <w:r>
              <w:rPr>
                <w:sz w:val="16"/>
              </w:rPr>
              <w:t>difficoltà nell’uso di oggetti personali e di materiale scolastici *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F26" w:rsidRDefault="00996F26" w:rsidP="00996F26">
            <w:pPr>
              <w:pStyle w:val="TableParagraph"/>
              <w:spacing w:before="161"/>
              <w:ind w:right="-15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996F26" w:rsidTr="00996F26">
        <w:trPr>
          <w:trHeight w:val="575"/>
        </w:trPr>
        <w:tc>
          <w:tcPr>
            <w:tcW w:w="2069" w:type="dxa"/>
            <w:vMerge/>
            <w:tcBorders>
              <w:top w:val="nil"/>
            </w:tcBorders>
          </w:tcPr>
          <w:p w:rsidR="00996F26" w:rsidRDefault="00996F26" w:rsidP="00B64DE4">
            <w:pPr>
              <w:rPr>
                <w:sz w:val="2"/>
                <w:szCs w:val="2"/>
              </w:rPr>
            </w:pPr>
          </w:p>
        </w:tc>
        <w:tc>
          <w:tcPr>
            <w:tcW w:w="56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F26" w:rsidRDefault="00996F26" w:rsidP="00B64DE4">
            <w:pPr>
              <w:pStyle w:val="TableParagraph"/>
              <w:spacing w:before="1"/>
              <w:rPr>
                <w:sz w:val="17"/>
              </w:rPr>
            </w:pPr>
          </w:p>
          <w:p w:rsidR="00996F26" w:rsidRDefault="00996F26" w:rsidP="00B64DE4">
            <w:pPr>
              <w:pStyle w:val="TableParagraph"/>
              <w:ind w:left="97" w:right="86"/>
              <w:jc w:val="center"/>
              <w:rPr>
                <w:sz w:val="16"/>
              </w:rPr>
            </w:pPr>
            <w:r>
              <w:rPr>
                <w:sz w:val="16"/>
              </w:rPr>
              <w:t>mancanza di autonomia negli spazi scolastici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F26" w:rsidRDefault="00996F26" w:rsidP="00996F26">
            <w:pPr>
              <w:pStyle w:val="TableParagraph"/>
              <w:spacing w:before="161"/>
              <w:ind w:right="-15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996F26" w:rsidTr="00996F26">
        <w:trPr>
          <w:trHeight w:val="573"/>
        </w:trPr>
        <w:tc>
          <w:tcPr>
            <w:tcW w:w="2069" w:type="dxa"/>
            <w:vMerge/>
            <w:tcBorders>
              <w:top w:val="nil"/>
            </w:tcBorders>
          </w:tcPr>
          <w:p w:rsidR="00996F26" w:rsidRDefault="00996F26" w:rsidP="00B64DE4">
            <w:pPr>
              <w:rPr>
                <w:sz w:val="2"/>
                <w:szCs w:val="2"/>
              </w:rPr>
            </w:pPr>
          </w:p>
        </w:tc>
        <w:tc>
          <w:tcPr>
            <w:tcW w:w="56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F26" w:rsidRDefault="00996F26" w:rsidP="00B64DE4">
            <w:pPr>
              <w:pStyle w:val="TableParagraph"/>
              <w:spacing w:before="11"/>
              <w:rPr>
                <w:sz w:val="16"/>
              </w:rPr>
            </w:pPr>
          </w:p>
          <w:p w:rsidR="00996F26" w:rsidRDefault="00996F26" w:rsidP="00B64DE4">
            <w:pPr>
              <w:pStyle w:val="TableParagraph"/>
              <w:spacing w:before="1"/>
              <w:ind w:left="97" w:right="84"/>
              <w:jc w:val="center"/>
              <w:rPr>
                <w:sz w:val="16"/>
              </w:rPr>
            </w:pPr>
            <w:r>
              <w:rPr>
                <w:sz w:val="16"/>
              </w:rPr>
              <w:t>mancanza di autonomia negli spazi esterni alla scuola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F26" w:rsidRDefault="00996F26" w:rsidP="00996F26">
            <w:pPr>
              <w:pStyle w:val="TableParagraph"/>
              <w:spacing w:before="159"/>
              <w:ind w:right="-15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996F26" w:rsidTr="00996F26">
        <w:trPr>
          <w:trHeight w:val="572"/>
        </w:trPr>
        <w:tc>
          <w:tcPr>
            <w:tcW w:w="2069" w:type="dxa"/>
            <w:vMerge/>
            <w:tcBorders>
              <w:top w:val="nil"/>
            </w:tcBorders>
          </w:tcPr>
          <w:p w:rsidR="00996F26" w:rsidRDefault="00996F26" w:rsidP="00B64DE4">
            <w:pPr>
              <w:rPr>
                <w:sz w:val="2"/>
                <w:szCs w:val="2"/>
              </w:rPr>
            </w:pPr>
          </w:p>
        </w:tc>
        <w:tc>
          <w:tcPr>
            <w:tcW w:w="56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F26" w:rsidRDefault="00996F26" w:rsidP="00B64DE4">
            <w:pPr>
              <w:pStyle w:val="TableParagraph"/>
              <w:spacing w:before="11"/>
              <w:rPr>
                <w:sz w:val="16"/>
              </w:rPr>
            </w:pPr>
          </w:p>
          <w:p w:rsidR="00996F26" w:rsidRDefault="00996F26" w:rsidP="00B64DE4">
            <w:pPr>
              <w:pStyle w:val="TableParagraph"/>
              <w:ind w:left="97" w:right="87"/>
              <w:jc w:val="center"/>
              <w:rPr>
                <w:sz w:val="16"/>
              </w:rPr>
            </w:pPr>
            <w:r>
              <w:rPr>
                <w:sz w:val="16"/>
              </w:rPr>
              <w:t>difficoltà di gestione del tempo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F26" w:rsidRDefault="00996F26" w:rsidP="00996F26">
            <w:pPr>
              <w:pStyle w:val="TableParagraph"/>
              <w:spacing w:before="158"/>
              <w:ind w:right="-15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996F26" w:rsidTr="00996F26">
        <w:trPr>
          <w:trHeight w:val="572"/>
        </w:trPr>
        <w:tc>
          <w:tcPr>
            <w:tcW w:w="2069" w:type="dxa"/>
            <w:vMerge/>
            <w:tcBorders>
              <w:top w:val="nil"/>
            </w:tcBorders>
          </w:tcPr>
          <w:p w:rsidR="00996F26" w:rsidRDefault="00996F26" w:rsidP="00B64DE4">
            <w:pPr>
              <w:rPr>
                <w:sz w:val="2"/>
                <w:szCs w:val="2"/>
              </w:rPr>
            </w:pPr>
          </w:p>
        </w:tc>
        <w:tc>
          <w:tcPr>
            <w:tcW w:w="56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F26" w:rsidRDefault="00996F26" w:rsidP="00B64DE4">
            <w:pPr>
              <w:pStyle w:val="TableParagraph"/>
              <w:spacing w:before="1"/>
              <w:rPr>
                <w:sz w:val="17"/>
              </w:rPr>
            </w:pPr>
          </w:p>
          <w:p w:rsidR="00996F26" w:rsidRDefault="00996F26" w:rsidP="00B64DE4">
            <w:pPr>
              <w:pStyle w:val="TableParagraph"/>
              <w:ind w:left="97" w:right="85"/>
              <w:jc w:val="center"/>
              <w:rPr>
                <w:sz w:val="16"/>
              </w:rPr>
            </w:pPr>
            <w:r>
              <w:rPr>
                <w:sz w:val="16"/>
              </w:rPr>
              <w:t>necessità di tempi lunghi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F26" w:rsidRDefault="00996F26" w:rsidP="00996F26">
            <w:pPr>
              <w:pStyle w:val="TableParagraph"/>
              <w:spacing w:before="158"/>
              <w:ind w:right="-15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996F26" w:rsidTr="00996F26">
        <w:trPr>
          <w:trHeight w:val="575"/>
        </w:trPr>
        <w:tc>
          <w:tcPr>
            <w:tcW w:w="2069" w:type="dxa"/>
            <w:vMerge/>
            <w:tcBorders>
              <w:top w:val="nil"/>
            </w:tcBorders>
          </w:tcPr>
          <w:p w:rsidR="00996F26" w:rsidRDefault="00996F26" w:rsidP="00B64DE4">
            <w:pPr>
              <w:rPr>
                <w:sz w:val="2"/>
                <w:szCs w:val="2"/>
              </w:rPr>
            </w:pPr>
          </w:p>
        </w:tc>
        <w:tc>
          <w:tcPr>
            <w:tcW w:w="56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F26" w:rsidRDefault="00996F26" w:rsidP="00B64DE4">
            <w:pPr>
              <w:pStyle w:val="TableParagraph"/>
              <w:spacing w:before="1"/>
              <w:rPr>
                <w:sz w:val="17"/>
              </w:rPr>
            </w:pPr>
          </w:p>
          <w:p w:rsidR="00996F26" w:rsidRDefault="00996F26" w:rsidP="00B64DE4">
            <w:pPr>
              <w:pStyle w:val="TableParagraph"/>
              <w:ind w:left="97" w:right="92"/>
              <w:jc w:val="center"/>
              <w:rPr>
                <w:sz w:val="16"/>
              </w:rPr>
            </w:pPr>
            <w:r>
              <w:rPr>
                <w:sz w:val="16"/>
              </w:rPr>
              <w:t>difficoltà nella pianificazione delle azioni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F26" w:rsidRDefault="00996F26" w:rsidP="00996F26">
            <w:pPr>
              <w:pStyle w:val="TableParagraph"/>
              <w:spacing w:before="158"/>
              <w:ind w:right="-15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996F26" w:rsidTr="00996F26">
        <w:trPr>
          <w:trHeight w:val="572"/>
        </w:trPr>
        <w:tc>
          <w:tcPr>
            <w:tcW w:w="2069" w:type="dxa"/>
            <w:vMerge/>
            <w:tcBorders>
              <w:top w:val="nil"/>
            </w:tcBorders>
          </w:tcPr>
          <w:p w:rsidR="00996F26" w:rsidRDefault="00996F26" w:rsidP="00B64DE4">
            <w:pPr>
              <w:rPr>
                <w:sz w:val="2"/>
                <w:szCs w:val="2"/>
              </w:rPr>
            </w:pPr>
          </w:p>
        </w:tc>
        <w:tc>
          <w:tcPr>
            <w:tcW w:w="56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F26" w:rsidRDefault="00996F26" w:rsidP="00B64DE4">
            <w:pPr>
              <w:pStyle w:val="TableParagraph"/>
              <w:spacing w:before="11"/>
              <w:rPr>
                <w:sz w:val="16"/>
              </w:rPr>
            </w:pPr>
          </w:p>
          <w:p w:rsidR="00996F26" w:rsidRDefault="00996F26" w:rsidP="00B64DE4">
            <w:pPr>
              <w:pStyle w:val="TableParagraph"/>
              <w:ind w:left="97" w:right="87"/>
              <w:jc w:val="center"/>
              <w:rPr>
                <w:sz w:val="16"/>
              </w:rPr>
            </w:pPr>
            <w:r>
              <w:rPr>
                <w:sz w:val="16"/>
              </w:rPr>
              <w:t>Difficoltà di attenzione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F26" w:rsidRDefault="00996F26" w:rsidP="00996F26">
            <w:pPr>
              <w:pStyle w:val="TableParagraph"/>
              <w:spacing w:before="156"/>
              <w:ind w:right="-15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996F26" w:rsidTr="00996F26">
        <w:trPr>
          <w:trHeight w:val="573"/>
        </w:trPr>
        <w:tc>
          <w:tcPr>
            <w:tcW w:w="2069" w:type="dxa"/>
            <w:vMerge/>
            <w:tcBorders>
              <w:top w:val="nil"/>
            </w:tcBorders>
          </w:tcPr>
          <w:p w:rsidR="00996F26" w:rsidRDefault="00996F26" w:rsidP="00B64DE4">
            <w:pPr>
              <w:rPr>
                <w:sz w:val="2"/>
                <w:szCs w:val="2"/>
              </w:rPr>
            </w:pPr>
          </w:p>
        </w:tc>
        <w:tc>
          <w:tcPr>
            <w:tcW w:w="56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F26" w:rsidRDefault="00996F26" w:rsidP="00B64DE4">
            <w:pPr>
              <w:pStyle w:val="TableParagraph"/>
              <w:spacing w:before="1"/>
              <w:rPr>
                <w:sz w:val="17"/>
              </w:rPr>
            </w:pPr>
          </w:p>
          <w:p w:rsidR="00996F26" w:rsidRDefault="00996F26" w:rsidP="00B64DE4">
            <w:pPr>
              <w:pStyle w:val="TableParagraph"/>
              <w:ind w:left="97" w:right="91"/>
              <w:jc w:val="center"/>
              <w:rPr>
                <w:sz w:val="16"/>
              </w:rPr>
            </w:pPr>
            <w:r>
              <w:rPr>
                <w:sz w:val="16"/>
              </w:rPr>
              <w:t>Difficoltà di memorizzazione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F26" w:rsidRDefault="00996F26" w:rsidP="00996F26">
            <w:pPr>
              <w:pStyle w:val="TableParagraph"/>
              <w:spacing w:before="161"/>
              <w:ind w:right="-15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996F26" w:rsidTr="00996F26">
        <w:trPr>
          <w:trHeight w:val="572"/>
        </w:trPr>
        <w:tc>
          <w:tcPr>
            <w:tcW w:w="2069" w:type="dxa"/>
            <w:vMerge/>
            <w:tcBorders>
              <w:top w:val="nil"/>
            </w:tcBorders>
          </w:tcPr>
          <w:p w:rsidR="00996F26" w:rsidRDefault="00996F26" w:rsidP="00B64DE4">
            <w:pPr>
              <w:rPr>
                <w:sz w:val="2"/>
                <w:szCs w:val="2"/>
              </w:rPr>
            </w:pPr>
          </w:p>
        </w:tc>
        <w:tc>
          <w:tcPr>
            <w:tcW w:w="56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F26" w:rsidRDefault="00996F26" w:rsidP="00B64DE4">
            <w:pPr>
              <w:pStyle w:val="TableParagraph"/>
              <w:spacing w:before="1"/>
              <w:rPr>
                <w:sz w:val="17"/>
              </w:rPr>
            </w:pPr>
          </w:p>
          <w:p w:rsidR="00996F26" w:rsidRDefault="00996F26" w:rsidP="00B64DE4">
            <w:pPr>
              <w:pStyle w:val="TableParagraph"/>
              <w:ind w:left="97" w:right="86"/>
              <w:jc w:val="center"/>
              <w:rPr>
                <w:sz w:val="16"/>
              </w:rPr>
            </w:pPr>
            <w:r>
              <w:rPr>
                <w:sz w:val="16"/>
              </w:rPr>
              <w:t>Difficoltà di ricezione – decifrazione di informazioni verbali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F26" w:rsidRDefault="00996F26" w:rsidP="00996F26">
            <w:pPr>
              <w:pStyle w:val="TableParagraph"/>
              <w:spacing w:before="161"/>
              <w:ind w:right="-15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996F26" w:rsidTr="00996F26">
        <w:trPr>
          <w:trHeight w:val="572"/>
        </w:trPr>
        <w:tc>
          <w:tcPr>
            <w:tcW w:w="2069" w:type="dxa"/>
            <w:vMerge/>
            <w:tcBorders>
              <w:top w:val="nil"/>
            </w:tcBorders>
          </w:tcPr>
          <w:p w:rsidR="00996F26" w:rsidRDefault="00996F26" w:rsidP="00B64DE4">
            <w:pPr>
              <w:rPr>
                <w:sz w:val="2"/>
                <w:szCs w:val="2"/>
              </w:rPr>
            </w:pPr>
          </w:p>
        </w:tc>
        <w:tc>
          <w:tcPr>
            <w:tcW w:w="56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F26" w:rsidRDefault="00996F26" w:rsidP="00B64DE4">
            <w:pPr>
              <w:pStyle w:val="TableParagraph"/>
              <w:spacing w:before="1"/>
              <w:rPr>
                <w:sz w:val="17"/>
              </w:rPr>
            </w:pPr>
          </w:p>
          <w:p w:rsidR="00996F26" w:rsidRDefault="00996F26" w:rsidP="00B64DE4">
            <w:pPr>
              <w:pStyle w:val="TableParagraph"/>
              <w:ind w:left="97" w:right="84"/>
              <w:jc w:val="center"/>
              <w:rPr>
                <w:sz w:val="16"/>
              </w:rPr>
            </w:pPr>
            <w:r>
              <w:rPr>
                <w:sz w:val="16"/>
              </w:rPr>
              <w:t>Difficoltà di ricezione – decifrazione di informazioni scritte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F26" w:rsidRDefault="00996F26" w:rsidP="00996F26">
            <w:pPr>
              <w:pStyle w:val="TableParagraph"/>
              <w:spacing w:before="161"/>
              <w:ind w:right="-15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996F26" w:rsidTr="00996F26">
        <w:trPr>
          <w:trHeight w:val="575"/>
        </w:trPr>
        <w:tc>
          <w:tcPr>
            <w:tcW w:w="2069" w:type="dxa"/>
            <w:vMerge/>
            <w:tcBorders>
              <w:top w:val="nil"/>
            </w:tcBorders>
          </w:tcPr>
          <w:p w:rsidR="00996F26" w:rsidRDefault="00996F26" w:rsidP="00B64DE4">
            <w:pPr>
              <w:rPr>
                <w:sz w:val="2"/>
                <w:szCs w:val="2"/>
              </w:rPr>
            </w:pPr>
          </w:p>
        </w:tc>
        <w:tc>
          <w:tcPr>
            <w:tcW w:w="56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F26" w:rsidRDefault="00996F26" w:rsidP="00B64DE4">
            <w:pPr>
              <w:pStyle w:val="TableParagraph"/>
              <w:spacing w:before="1"/>
              <w:rPr>
                <w:sz w:val="17"/>
              </w:rPr>
            </w:pPr>
          </w:p>
          <w:p w:rsidR="00996F26" w:rsidRDefault="00996F26" w:rsidP="00B64DE4">
            <w:pPr>
              <w:pStyle w:val="TableParagraph"/>
              <w:ind w:left="97" w:right="90"/>
              <w:jc w:val="center"/>
              <w:rPr>
                <w:sz w:val="16"/>
              </w:rPr>
            </w:pPr>
            <w:r>
              <w:rPr>
                <w:sz w:val="16"/>
              </w:rPr>
              <w:t>Difficoltà di espressione – restituzione di informazioni verbali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F26" w:rsidRDefault="00996F26" w:rsidP="00996F26">
            <w:pPr>
              <w:pStyle w:val="TableParagraph"/>
              <w:spacing w:before="161"/>
              <w:ind w:right="-15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996F26" w:rsidTr="00996F26">
        <w:trPr>
          <w:trHeight w:val="572"/>
        </w:trPr>
        <w:tc>
          <w:tcPr>
            <w:tcW w:w="2069" w:type="dxa"/>
            <w:vMerge/>
            <w:tcBorders>
              <w:top w:val="nil"/>
            </w:tcBorders>
          </w:tcPr>
          <w:p w:rsidR="00996F26" w:rsidRDefault="00996F26" w:rsidP="00B64DE4">
            <w:pPr>
              <w:rPr>
                <w:sz w:val="2"/>
                <w:szCs w:val="2"/>
              </w:rPr>
            </w:pPr>
          </w:p>
        </w:tc>
        <w:tc>
          <w:tcPr>
            <w:tcW w:w="56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F26" w:rsidRDefault="00996F26" w:rsidP="00B64DE4">
            <w:pPr>
              <w:pStyle w:val="TableParagraph"/>
              <w:spacing w:before="11"/>
              <w:rPr>
                <w:sz w:val="16"/>
              </w:rPr>
            </w:pPr>
          </w:p>
          <w:p w:rsidR="00996F26" w:rsidRDefault="00996F26" w:rsidP="00B64DE4">
            <w:pPr>
              <w:pStyle w:val="TableParagraph"/>
              <w:ind w:left="94" w:right="92"/>
              <w:jc w:val="center"/>
              <w:rPr>
                <w:sz w:val="16"/>
              </w:rPr>
            </w:pPr>
            <w:r>
              <w:rPr>
                <w:sz w:val="16"/>
              </w:rPr>
              <w:t>Difficoltà di espressione – restituzione di informazioni scritte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F26" w:rsidRDefault="00996F26" w:rsidP="00996F26">
            <w:pPr>
              <w:pStyle w:val="TableParagraph"/>
              <w:spacing w:before="158"/>
              <w:ind w:right="-15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996F26" w:rsidTr="00996F26">
        <w:trPr>
          <w:trHeight w:val="572"/>
        </w:trPr>
        <w:tc>
          <w:tcPr>
            <w:tcW w:w="2069" w:type="dxa"/>
            <w:vMerge/>
            <w:tcBorders>
              <w:top w:val="nil"/>
            </w:tcBorders>
          </w:tcPr>
          <w:p w:rsidR="00996F26" w:rsidRDefault="00996F26" w:rsidP="00B64DE4">
            <w:pPr>
              <w:rPr>
                <w:sz w:val="2"/>
                <w:szCs w:val="2"/>
              </w:rPr>
            </w:pPr>
          </w:p>
        </w:tc>
        <w:tc>
          <w:tcPr>
            <w:tcW w:w="56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F26" w:rsidRDefault="00996F26" w:rsidP="00B64DE4">
            <w:pPr>
              <w:pStyle w:val="TableParagraph"/>
              <w:spacing w:before="11"/>
              <w:rPr>
                <w:sz w:val="16"/>
              </w:rPr>
            </w:pPr>
          </w:p>
          <w:p w:rsidR="00996F26" w:rsidRDefault="00996F26" w:rsidP="00B64DE4">
            <w:pPr>
              <w:pStyle w:val="TableParagraph"/>
              <w:ind w:left="97" w:right="90"/>
              <w:jc w:val="center"/>
              <w:rPr>
                <w:sz w:val="16"/>
              </w:rPr>
            </w:pPr>
            <w:r>
              <w:rPr>
                <w:sz w:val="16"/>
              </w:rPr>
              <w:t>Difficoltà nell’applicare conoscenze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F26" w:rsidRDefault="00996F26" w:rsidP="00996F26">
            <w:pPr>
              <w:pStyle w:val="TableParagraph"/>
              <w:spacing w:before="158"/>
              <w:ind w:right="-15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996F26" w:rsidTr="00996F26">
        <w:trPr>
          <w:trHeight w:val="581"/>
        </w:trPr>
        <w:tc>
          <w:tcPr>
            <w:tcW w:w="2069" w:type="dxa"/>
            <w:vMerge/>
            <w:tcBorders>
              <w:top w:val="nil"/>
            </w:tcBorders>
          </w:tcPr>
          <w:p w:rsidR="00996F26" w:rsidRDefault="00996F26" w:rsidP="00B64DE4">
            <w:pPr>
              <w:rPr>
                <w:sz w:val="2"/>
                <w:szCs w:val="2"/>
              </w:rPr>
            </w:pPr>
          </w:p>
        </w:tc>
        <w:tc>
          <w:tcPr>
            <w:tcW w:w="7587" w:type="dxa"/>
            <w:gridSpan w:val="2"/>
            <w:tcBorders>
              <w:top w:val="single" w:sz="8" w:space="0" w:color="000000"/>
            </w:tcBorders>
          </w:tcPr>
          <w:p w:rsidR="00996F26" w:rsidRDefault="00996F26" w:rsidP="00B64DE4">
            <w:pPr>
              <w:pStyle w:val="TableParagraph"/>
              <w:spacing w:before="12"/>
              <w:rPr>
                <w:sz w:val="15"/>
              </w:rPr>
            </w:pPr>
          </w:p>
          <w:p w:rsidR="00996F26" w:rsidRDefault="00996F26" w:rsidP="00B64DE4">
            <w:pPr>
              <w:pStyle w:val="TableParagraph"/>
              <w:ind w:left="691"/>
              <w:rPr>
                <w:sz w:val="16"/>
              </w:rPr>
            </w:pPr>
            <w:r>
              <w:rPr>
                <w:sz w:val="16"/>
              </w:rPr>
              <w:t>Difficoltà nella partecipazione alle attività relative alla disciplina (*)</w:t>
            </w:r>
          </w:p>
        </w:tc>
      </w:tr>
    </w:tbl>
    <w:p w:rsidR="00996F26" w:rsidRDefault="00996F26" w:rsidP="00996F26">
      <w:pPr>
        <w:spacing w:before="2"/>
        <w:ind w:left="240"/>
        <w:rPr>
          <w:rFonts w:ascii="Verdana"/>
          <w:sz w:val="14"/>
        </w:rPr>
      </w:pPr>
      <w:r>
        <w:rPr>
          <w:rFonts w:ascii="Verdana"/>
          <w:sz w:val="14"/>
        </w:rPr>
        <w:t>(*) - Specificare quali</w:t>
      </w:r>
    </w:p>
    <w:p w:rsidR="00996F26" w:rsidRDefault="00996F26" w:rsidP="00996F26">
      <w:pPr>
        <w:rPr>
          <w:rFonts w:ascii="Verdana"/>
          <w:sz w:val="14"/>
        </w:rPr>
        <w:sectPr w:rsidR="00996F26" w:rsidSect="00996F26">
          <w:pgSz w:w="11900" w:h="16850"/>
          <w:pgMar w:top="709" w:right="780" w:bottom="280" w:left="900" w:header="720" w:footer="720" w:gutter="0"/>
          <w:cols w:space="720"/>
        </w:sectPr>
      </w:pPr>
    </w:p>
    <w:tbl>
      <w:tblPr>
        <w:tblStyle w:val="TableNormal"/>
        <w:tblpPr w:leftFromText="141" w:rightFromText="141" w:horzAnchor="margin" w:tblpY="-750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91"/>
        <w:gridCol w:w="6066"/>
        <w:gridCol w:w="1307"/>
      </w:tblGrid>
      <w:tr w:rsidR="00996F26" w:rsidTr="00996F26">
        <w:trPr>
          <w:trHeight w:val="705"/>
        </w:trPr>
        <w:tc>
          <w:tcPr>
            <w:tcW w:w="2591" w:type="dxa"/>
            <w:vMerge w:val="restart"/>
          </w:tcPr>
          <w:p w:rsidR="00996F26" w:rsidRDefault="00996F26" w:rsidP="00996F26">
            <w:pPr>
              <w:pStyle w:val="TableParagraph"/>
              <w:rPr>
                <w:sz w:val="28"/>
              </w:rPr>
            </w:pPr>
          </w:p>
          <w:p w:rsidR="00996F26" w:rsidRDefault="00996F26" w:rsidP="00996F26">
            <w:pPr>
              <w:pStyle w:val="TableParagraph"/>
              <w:rPr>
                <w:sz w:val="28"/>
              </w:rPr>
            </w:pPr>
          </w:p>
          <w:p w:rsidR="00996F26" w:rsidRDefault="00996F26" w:rsidP="00996F26">
            <w:pPr>
              <w:pStyle w:val="TableParagraph"/>
              <w:rPr>
                <w:sz w:val="28"/>
              </w:rPr>
            </w:pPr>
          </w:p>
          <w:p w:rsidR="00996F26" w:rsidRDefault="00996F26" w:rsidP="00996F26">
            <w:pPr>
              <w:pStyle w:val="TableParagraph"/>
              <w:rPr>
                <w:sz w:val="28"/>
              </w:rPr>
            </w:pPr>
          </w:p>
          <w:p w:rsidR="00996F26" w:rsidRDefault="00996F26" w:rsidP="00996F26">
            <w:pPr>
              <w:pStyle w:val="TableParagraph"/>
              <w:rPr>
                <w:sz w:val="28"/>
              </w:rPr>
            </w:pPr>
          </w:p>
          <w:p w:rsidR="00996F26" w:rsidRDefault="00996F26" w:rsidP="00996F26">
            <w:pPr>
              <w:pStyle w:val="TableParagraph"/>
              <w:rPr>
                <w:sz w:val="28"/>
              </w:rPr>
            </w:pPr>
          </w:p>
          <w:p w:rsidR="00996F26" w:rsidRDefault="00996F26" w:rsidP="00996F26">
            <w:pPr>
              <w:pStyle w:val="TableParagraph"/>
              <w:spacing w:before="177"/>
              <w:ind w:left="328"/>
              <w:rPr>
                <w:sz w:val="24"/>
              </w:rPr>
            </w:pPr>
            <w:r>
              <w:rPr>
                <w:sz w:val="24"/>
              </w:rPr>
              <w:t>Area relazionale</w:t>
            </w:r>
          </w:p>
        </w:tc>
        <w:tc>
          <w:tcPr>
            <w:tcW w:w="6066" w:type="dxa"/>
          </w:tcPr>
          <w:p w:rsidR="00996F26" w:rsidRDefault="00996F26" w:rsidP="00996F26">
            <w:pPr>
              <w:pStyle w:val="TableParagraph"/>
              <w:spacing w:before="11"/>
            </w:pPr>
          </w:p>
          <w:p w:rsidR="00996F26" w:rsidRDefault="00996F26" w:rsidP="00996F26">
            <w:pPr>
              <w:pStyle w:val="TableParagraph"/>
              <w:ind w:left="90"/>
              <w:rPr>
                <w:sz w:val="16"/>
              </w:rPr>
            </w:pPr>
            <w:r>
              <w:rPr>
                <w:sz w:val="16"/>
              </w:rPr>
              <w:t>Difficoltà di autoregolazione, autocontrollo</w:t>
            </w:r>
          </w:p>
        </w:tc>
        <w:tc>
          <w:tcPr>
            <w:tcW w:w="1307" w:type="dxa"/>
          </w:tcPr>
          <w:p w:rsidR="00996F26" w:rsidRDefault="00996F26" w:rsidP="00FA7FC6">
            <w:pPr>
              <w:pStyle w:val="TableParagraph"/>
              <w:jc w:val="center"/>
              <w:rPr>
                <w:sz w:val="19"/>
              </w:rPr>
            </w:pPr>
          </w:p>
          <w:p w:rsidR="00996F26" w:rsidRDefault="00996F26" w:rsidP="00FA7FC6">
            <w:pPr>
              <w:pStyle w:val="TableParagraph"/>
              <w:spacing w:before="1"/>
              <w:ind w:right="81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996F26" w:rsidTr="00996F26">
        <w:trPr>
          <w:trHeight w:val="462"/>
        </w:trPr>
        <w:tc>
          <w:tcPr>
            <w:tcW w:w="2591" w:type="dxa"/>
            <w:vMerge/>
            <w:tcBorders>
              <w:top w:val="nil"/>
            </w:tcBorders>
          </w:tcPr>
          <w:p w:rsidR="00996F26" w:rsidRDefault="00996F26" w:rsidP="00996F26">
            <w:pPr>
              <w:rPr>
                <w:sz w:val="2"/>
                <w:szCs w:val="2"/>
              </w:rPr>
            </w:pPr>
          </w:p>
        </w:tc>
        <w:tc>
          <w:tcPr>
            <w:tcW w:w="6066" w:type="dxa"/>
          </w:tcPr>
          <w:p w:rsidR="00996F26" w:rsidRDefault="00996F26" w:rsidP="00996F26">
            <w:pPr>
              <w:pStyle w:val="TableParagraph"/>
              <w:spacing w:before="146"/>
              <w:ind w:left="90"/>
              <w:rPr>
                <w:sz w:val="16"/>
              </w:rPr>
            </w:pPr>
            <w:r>
              <w:rPr>
                <w:sz w:val="16"/>
              </w:rPr>
              <w:t>Problemi comportamentali (*)</w:t>
            </w:r>
          </w:p>
        </w:tc>
        <w:tc>
          <w:tcPr>
            <w:tcW w:w="1307" w:type="dxa"/>
          </w:tcPr>
          <w:p w:rsidR="00996F26" w:rsidRDefault="00996F26" w:rsidP="00FA7FC6">
            <w:pPr>
              <w:pStyle w:val="TableParagraph"/>
              <w:spacing w:before="99"/>
              <w:ind w:right="81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996F26" w:rsidTr="00996F26">
        <w:trPr>
          <w:trHeight w:val="460"/>
        </w:trPr>
        <w:tc>
          <w:tcPr>
            <w:tcW w:w="2591" w:type="dxa"/>
            <w:vMerge/>
            <w:tcBorders>
              <w:top w:val="nil"/>
            </w:tcBorders>
          </w:tcPr>
          <w:p w:rsidR="00996F26" w:rsidRDefault="00996F26" w:rsidP="00996F26">
            <w:pPr>
              <w:rPr>
                <w:sz w:val="2"/>
                <w:szCs w:val="2"/>
              </w:rPr>
            </w:pPr>
          </w:p>
        </w:tc>
        <w:tc>
          <w:tcPr>
            <w:tcW w:w="6066" w:type="dxa"/>
          </w:tcPr>
          <w:p w:rsidR="00996F26" w:rsidRDefault="00996F26" w:rsidP="00996F26">
            <w:pPr>
              <w:pStyle w:val="TableParagraph"/>
              <w:spacing w:before="144"/>
              <w:ind w:left="90"/>
              <w:rPr>
                <w:sz w:val="16"/>
              </w:rPr>
            </w:pPr>
            <w:r>
              <w:rPr>
                <w:sz w:val="16"/>
              </w:rPr>
              <w:t>Problemi emozionali (*)</w:t>
            </w:r>
          </w:p>
        </w:tc>
        <w:tc>
          <w:tcPr>
            <w:tcW w:w="1307" w:type="dxa"/>
          </w:tcPr>
          <w:p w:rsidR="00996F26" w:rsidRDefault="00996F26" w:rsidP="00FA7FC6">
            <w:pPr>
              <w:pStyle w:val="TableParagraph"/>
              <w:spacing w:before="97"/>
              <w:ind w:right="81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996F26" w:rsidTr="00996F26">
        <w:trPr>
          <w:trHeight w:val="462"/>
        </w:trPr>
        <w:tc>
          <w:tcPr>
            <w:tcW w:w="2591" w:type="dxa"/>
            <w:vMerge/>
            <w:tcBorders>
              <w:top w:val="nil"/>
            </w:tcBorders>
          </w:tcPr>
          <w:p w:rsidR="00996F26" w:rsidRDefault="00996F26" w:rsidP="00996F26">
            <w:pPr>
              <w:rPr>
                <w:sz w:val="2"/>
                <w:szCs w:val="2"/>
              </w:rPr>
            </w:pPr>
          </w:p>
        </w:tc>
        <w:tc>
          <w:tcPr>
            <w:tcW w:w="6066" w:type="dxa"/>
          </w:tcPr>
          <w:p w:rsidR="00996F26" w:rsidRDefault="00996F26" w:rsidP="00996F26">
            <w:pPr>
              <w:pStyle w:val="TableParagraph"/>
              <w:spacing w:before="146"/>
              <w:ind w:left="90"/>
              <w:rPr>
                <w:sz w:val="16"/>
              </w:rPr>
            </w:pPr>
            <w:r>
              <w:rPr>
                <w:sz w:val="16"/>
              </w:rPr>
              <w:t>Scarsa autostima</w:t>
            </w:r>
          </w:p>
        </w:tc>
        <w:tc>
          <w:tcPr>
            <w:tcW w:w="1307" w:type="dxa"/>
          </w:tcPr>
          <w:p w:rsidR="00996F26" w:rsidRDefault="00996F26" w:rsidP="00FA7FC6">
            <w:pPr>
              <w:pStyle w:val="TableParagraph"/>
              <w:spacing w:before="97"/>
              <w:ind w:right="81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996F26" w:rsidTr="00996F26">
        <w:trPr>
          <w:trHeight w:val="462"/>
        </w:trPr>
        <w:tc>
          <w:tcPr>
            <w:tcW w:w="2591" w:type="dxa"/>
            <w:vMerge/>
            <w:tcBorders>
              <w:top w:val="nil"/>
            </w:tcBorders>
          </w:tcPr>
          <w:p w:rsidR="00996F26" w:rsidRDefault="00996F26" w:rsidP="00996F26">
            <w:pPr>
              <w:rPr>
                <w:sz w:val="2"/>
                <w:szCs w:val="2"/>
              </w:rPr>
            </w:pPr>
          </w:p>
        </w:tc>
        <w:tc>
          <w:tcPr>
            <w:tcW w:w="6066" w:type="dxa"/>
          </w:tcPr>
          <w:p w:rsidR="00996F26" w:rsidRDefault="00996F26" w:rsidP="00996F26">
            <w:pPr>
              <w:pStyle w:val="TableParagraph"/>
              <w:spacing w:before="144"/>
              <w:ind w:left="90"/>
              <w:rPr>
                <w:sz w:val="16"/>
              </w:rPr>
            </w:pPr>
            <w:r>
              <w:rPr>
                <w:sz w:val="16"/>
              </w:rPr>
              <w:t>Scarsa motivazione</w:t>
            </w:r>
          </w:p>
        </w:tc>
        <w:tc>
          <w:tcPr>
            <w:tcW w:w="1307" w:type="dxa"/>
          </w:tcPr>
          <w:p w:rsidR="00996F26" w:rsidRDefault="00996F26" w:rsidP="00FA7FC6">
            <w:pPr>
              <w:pStyle w:val="TableParagraph"/>
              <w:spacing w:before="97"/>
              <w:ind w:right="81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996F26" w:rsidTr="00996F26">
        <w:trPr>
          <w:trHeight w:val="462"/>
        </w:trPr>
        <w:tc>
          <w:tcPr>
            <w:tcW w:w="2591" w:type="dxa"/>
            <w:vMerge/>
            <w:tcBorders>
              <w:top w:val="nil"/>
            </w:tcBorders>
          </w:tcPr>
          <w:p w:rsidR="00996F26" w:rsidRDefault="00996F26" w:rsidP="00996F26">
            <w:pPr>
              <w:rPr>
                <w:sz w:val="2"/>
                <w:szCs w:val="2"/>
              </w:rPr>
            </w:pPr>
          </w:p>
        </w:tc>
        <w:tc>
          <w:tcPr>
            <w:tcW w:w="6066" w:type="dxa"/>
          </w:tcPr>
          <w:p w:rsidR="00996F26" w:rsidRDefault="00996F26" w:rsidP="00996F26">
            <w:pPr>
              <w:pStyle w:val="TableParagraph"/>
              <w:spacing w:before="144"/>
              <w:ind w:left="90"/>
              <w:rPr>
                <w:sz w:val="16"/>
              </w:rPr>
            </w:pPr>
            <w:r>
              <w:rPr>
                <w:sz w:val="16"/>
              </w:rPr>
              <w:t>Scarsa curiosità</w:t>
            </w:r>
          </w:p>
        </w:tc>
        <w:tc>
          <w:tcPr>
            <w:tcW w:w="1307" w:type="dxa"/>
          </w:tcPr>
          <w:p w:rsidR="00996F26" w:rsidRDefault="00996F26" w:rsidP="00FA7FC6">
            <w:pPr>
              <w:pStyle w:val="TableParagraph"/>
              <w:spacing w:before="97"/>
              <w:ind w:right="81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996F26" w:rsidTr="00996F26">
        <w:trPr>
          <w:trHeight w:val="462"/>
        </w:trPr>
        <w:tc>
          <w:tcPr>
            <w:tcW w:w="2591" w:type="dxa"/>
            <w:vMerge/>
            <w:tcBorders>
              <w:top w:val="nil"/>
            </w:tcBorders>
          </w:tcPr>
          <w:p w:rsidR="00996F26" w:rsidRDefault="00996F26" w:rsidP="00996F26">
            <w:pPr>
              <w:rPr>
                <w:sz w:val="2"/>
                <w:szCs w:val="2"/>
              </w:rPr>
            </w:pPr>
          </w:p>
        </w:tc>
        <w:tc>
          <w:tcPr>
            <w:tcW w:w="6066" w:type="dxa"/>
          </w:tcPr>
          <w:p w:rsidR="00996F26" w:rsidRDefault="00996F26" w:rsidP="00996F26">
            <w:pPr>
              <w:pStyle w:val="TableParagraph"/>
              <w:spacing w:before="144"/>
              <w:ind w:left="90"/>
              <w:rPr>
                <w:sz w:val="16"/>
              </w:rPr>
            </w:pPr>
            <w:r>
              <w:rPr>
                <w:sz w:val="16"/>
              </w:rPr>
              <w:t>Difficoltà nella relazione con i compagni</w:t>
            </w:r>
          </w:p>
        </w:tc>
        <w:tc>
          <w:tcPr>
            <w:tcW w:w="1307" w:type="dxa"/>
          </w:tcPr>
          <w:p w:rsidR="00996F26" w:rsidRDefault="00996F26" w:rsidP="00FA7FC6">
            <w:pPr>
              <w:pStyle w:val="TableParagraph"/>
              <w:spacing w:before="97"/>
              <w:ind w:right="81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996F26" w:rsidTr="00996F26">
        <w:trPr>
          <w:trHeight w:val="460"/>
        </w:trPr>
        <w:tc>
          <w:tcPr>
            <w:tcW w:w="2591" w:type="dxa"/>
            <w:vMerge/>
            <w:tcBorders>
              <w:top w:val="nil"/>
            </w:tcBorders>
          </w:tcPr>
          <w:p w:rsidR="00996F26" w:rsidRDefault="00996F26" w:rsidP="00996F26">
            <w:pPr>
              <w:rPr>
                <w:sz w:val="2"/>
                <w:szCs w:val="2"/>
              </w:rPr>
            </w:pPr>
          </w:p>
        </w:tc>
        <w:tc>
          <w:tcPr>
            <w:tcW w:w="6066" w:type="dxa"/>
          </w:tcPr>
          <w:p w:rsidR="00996F26" w:rsidRDefault="00996F26" w:rsidP="00996F26">
            <w:pPr>
              <w:pStyle w:val="TableParagraph"/>
              <w:spacing w:before="144"/>
              <w:ind w:left="90"/>
              <w:rPr>
                <w:sz w:val="16"/>
              </w:rPr>
            </w:pPr>
            <w:r>
              <w:rPr>
                <w:sz w:val="16"/>
              </w:rPr>
              <w:t>Difficoltà nella relazione con gli insegnanti</w:t>
            </w:r>
          </w:p>
        </w:tc>
        <w:tc>
          <w:tcPr>
            <w:tcW w:w="1307" w:type="dxa"/>
          </w:tcPr>
          <w:p w:rsidR="00996F26" w:rsidRDefault="00996F26" w:rsidP="00FA7FC6">
            <w:pPr>
              <w:pStyle w:val="TableParagraph"/>
              <w:spacing w:before="97"/>
              <w:ind w:right="81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996F26" w:rsidTr="00996F26">
        <w:trPr>
          <w:trHeight w:val="460"/>
        </w:trPr>
        <w:tc>
          <w:tcPr>
            <w:tcW w:w="2591" w:type="dxa"/>
            <w:vMerge/>
            <w:tcBorders>
              <w:top w:val="nil"/>
            </w:tcBorders>
          </w:tcPr>
          <w:p w:rsidR="00996F26" w:rsidRDefault="00996F26" w:rsidP="00996F26">
            <w:pPr>
              <w:rPr>
                <w:sz w:val="2"/>
                <w:szCs w:val="2"/>
              </w:rPr>
            </w:pPr>
          </w:p>
        </w:tc>
        <w:tc>
          <w:tcPr>
            <w:tcW w:w="6066" w:type="dxa"/>
          </w:tcPr>
          <w:p w:rsidR="00996F26" w:rsidRDefault="00996F26" w:rsidP="00996F26">
            <w:pPr>
              <w:pStyle w:val="TableParagraph"/>
              <w:spacing w:before="144"/>
              <w:ind w:left="90"/>
              <w:rPr>
                <w:sz w:val="16"/>
              </w:rPr>
            </w:pPr>
            <w:r>
              <w:rPr>
                <w:sz w:val="16"/>
              </w:rPr>
              <w:t>Difficoltà nella relazione con gli adulti</w:t>
            </w:r>
          </w:p>
        </w:tc>
        <w:tc>
          <w:tcPr>
            <w:tcW w:w="1307" w:type="dxa"/>
          </w:tcPr>
          <w:p w:rsidR="00996F26" w:rsidRDefault="00996F26" w:rsidP="00FA7FC6">
            <w:pPr>
              <w:pStyle w:val="TableParagraph"/>
              <w:spacing w:before="97"/>
              <w:ind w:right="81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996F26" w:rsidTr="00996F26">
        <w:trPr>
          <w:trHeight w:val="462"/>
        </w:trPr>
        <w:tc>
          <w:tcPr>
            <w:tcW w:w="2591" w:type="dxa"/>
            <w:tcBorders>
              <w:bottom w:val="nil"/>
            </w:tcBorders>
          </w:tcPr>
          <w:p w:rsidR="00996F26" w:rsidRDefault="00996F26" w:rsidP="00996F26">
            <w:pPr>
              <w:pStyle w:val="TableParagraph"/>
              <w:spacing w:before="164" w:line="278" w:lineRule="exact"/>
              <w:ind w:left="129"/>
              <w:rPr>
                <w:sz w:val="24"/>
              </w:rPr>
            </w:pPr>
            <w:r>
              <w:rPr>
                <w:sz w:val="24"/>
              </w:rPr>
              <w:t>Fattori del</w:t>
            </w:r>
          </w:p>
        </w:tc>
        <w:tc>
          <w:tcPr>
            <w:tcW w:w="6066" w:type="dxa"/>
          </w:tcPr>
          <w:p w:rsidR="00996F26" w:rsidRDefault="00996F26" w:rsidP="00996F26">
            <w:pPr>
              <w:pStyle w:val="TableParagraph"/>
              <w:spacing w:before="146"/>
              <w:ind w:left="90"/>
              <w:rPr>
                <w:sz w:val="16"/>
              </w:rPr>
            </w:pPr>
            <w:r>
              <w:rPr>
                <w:sz w:val="16"/>
              </w:rPr>
              <w:t>Famiglia problematica</w:t>
            </w:r>
          </w:p>
        </w:tc>
        <w:tc>
          <w:tcPr>
            <w:tcW w:w="1307" w:type="dxa"/>
          </w:tcPr>
          <w:p w:rsidR="00996F26" w:rsidRDefault="00996F26" w:rsidP="00FA7FC6">
            <w:pPr>
              <w:pStyle w:val="TableParagraph"/>
              <w:spacing w:before="99"/>
              <w:ind w:right="81"/>
              <w:jc w:val="center"/>
              <w:rPr>
                <w:sz w:val="20"/>
              </w:rPr>
            </w:pPr>
            <w:r>
              <w:rPr>
                <w:sz w:val="20"/>
              </w:rPr>
              <w:t>0 1 2 3 4</w:t>
            </w:r>
          </w:p>
        </w:tc>
      </w:tr>
      <w:tr w:rsidR="00996F26" w:rsidTr="00996F26">
        <w:trPr>
          <w:trHeight w:val="291"/>
        </w:trPr>
        <w:tc>
          <w:tcPr>
            <w:tcW w:w="2591" w:type="dxa"/>
            <w:tcBorders>
              <w:top w:val="nil"/>
              <w:bottom w:val="nil"/>
            </w:tcBorders>
          </w:tcPr>
          <w:p w:rsidR="00996F26" w:rsidRDefault="00996F26" w:rsidP="00996F26">
            <w:pPr>
              <w:pStyle w:val="TableParagraph"/>
              <w:spacing w:before="23" w:line="248" w:lineRule="exact"/>
              <w:ind w:left="129"/>
              <w:rPr>
                <w:sz w:val="24"/>
              </w:rPr>
            </w:pPr>
            <w:r>
              <w:rPr>
                <w:sz w:val="24"/>
              </w:rPr>
              <w:t>contesto familiare</w:t>
            </w:r>
          </w:p>
        </w:tc>
        <w:tc>
          <w:tcPr>
            <w:tcW w:w="6066" w:type="dxa"/>
            <w:vMerge w:val="restart"/>
          </w:tcPr>
          <w:p w:rsidR="00996F26" w:rsidRDefault="00996F26" w:rsidP="00996F26">
            <w:pPr>
              <w:pStyle w:val="TableParagraph"/>
              <w:spacing w:before="122"/>
              <w:ind w:left="90"/>
              <w:rPr>
                <w:sz w:val="16"/>
              </w:rPr>
            </w:pPr>
            <w:r>
              <w:rPr>
                <w:sz w:val="16"/>
              </w:rPr>
              <w:t>Mancanza di mezzi o risorse nella scuola (*)</w:t>
            </w:r>
          </w:p>
        </w:tc>
        <w:tc>
          <w:tcPr>
            <w:tcW w:w="1307" w:type="dxa"/>
            <w:vMerge w:val="restart"/>
          </w:tcPr>
          <w:p w:rsidR="00996F26" w:rsidRDefault="00996F26" w:rsidP="00FA7FC6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</w:tr>
      <w:tr w:rsidR="00996F26" w:rsidTr="00996F26">
        <w:trPr>
          <w:trHeight w:val="226"/>
        </w:trPr>
        <w:tc>
          <w:tcPr>
            <w:tcW w:w="2591" w:type="dxa"/>
            <w:vMerge w:val="restart"/>
            <w:tcBorders>
              <w:top w:val="nil"/>
              <w:bottom w:val="nil"/>
            </w:tcBorders>
          </w:tcPr>
          <w:p w:rsidR="00996F26" w:rsidRDefault="00996F26" w:rsidP="00996F26">
            <w:pPr>
              <w:pStyle w:val="TableParagraph"/>
              <w:spacing w:line="226" w:lineRule="exact"/>
              <w:ind w:left="129"/>
              <w:rPr>
                <w:sz w:val="24"/>
              </w:rPr>
            </w:pPr>
            <w:r>
              <w:rPr>
                <w:sz w:val="24"/>
              </w:rPr>
              <w:t>scolastico ed</w:t>
            </w:r>
          </w:p>
        </w:tc>
        <w:tc>
          <w:tcPr>
            <w:tcW w:w="6066" w:type="dxa"/>
            <w:vMerge/>
            <w:tcBorders>
              <w:top w:val="nil"/>
            </w:tcBorders>
          </w:tcPr>
          <w:p w:rsidR="00996F26" w:rsidRDefault="00996F26" w:rsidP="00996F26">
            <w:pPr>
              <w:rPr>
                <w:sz w:val="2"/>
                <w:szCs w:val="2"/>
              </w:rPr>
            </w:pPr>
          </w:p>
        </w:tc>
        <w:tc>
          <w:tcPr>
            <w:tcW w:w="1307" w:type="dxa"/>
            <w:vMerge/>
            <w:tcBorders>
              <w:top w:val="nil"/>
            </w:tcBorders>
          </w:tcPr>
          <w:p w:rsidR="00996F26" w:rsidRDefault="00996F26" w:rsidP="00996F26">
            <w:pPr>
              <w:rPr>
                <w:sz w:val="2"/>
                <w:szCs w:val="2"/>
              </w:rPr>
            </w:pPr>
          </w:p>
        </w:tc>
      </w:tr>
      <w:tr w:rsidR="00996F26" w:rsidTr="00996F26">
        <w:trPr>
          <w:trHeight w:val="75"/>
        </w:trPr>
        <w:tc>
          <w:tcPr>
            <w:tcW w:w="2591" w:type="dxa"/>
            <w:vMerge/>
            <w:tcBorders>
              <w:top w:val="nil"/>
              <w:bottom w:val="nil"/>
            </w:tcBorders>
          </w:tcPr>
          <w:p w:rsidR="00996F26" w:rsidRDefault="00996F26" w:rsidP="00996F26">
            <w:pPr>
              <w:rPr>
                <w:sz w:val="2"/>
                <w:szCs w:val="2"/>
              </w:rPr>
            </w:pPr>
          </w:p>
        </w:tc>
        <w:tc>
          <w:tcPr>
            <w:tcW w:w="6066" w:type="dxa"/>
            <w:vMerge w:val="restart"/>
            <w:tcBorders>
              <w:bottom w:val="nil"/>
            </w:tcBorders>
          </w:tcPr>
          <w:p w:rsidR="00996F26" w:rsidRDefault="00996F26" w:rsidP="00996F26">
            <w:pPr>
              <w:pStyle w:val="TableParagraph"/>
              <w:spacing w:line="153" w:lineRule="exact"/>
              <w:ind w:left="90"/>
              <w:rPr>
                <w:sz w:val="16"/>
              </w:rPr>
            </w:pPr>
            <w:r>
              <w:rPr>
                <w:sz w:val="16"/>
              </w:rPr>
              <w:t>Difficoltà di comunicazione e o collaborazione tra le agenzie (scuola,</w:t>
            </w:r>
          </w:p>
        </w:tc>
        <w:tc>
          <w:tcPr>
            <w:tcW w:w="1307" w:type="dxa"/>
            <w:vMerge w:val="restart"/>
          </w:tcPr>
          <w:p w:rsidR="00996F26" w:rsidRDefault="00996F26" w:rsidP="00996F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96F26" w:rsidTr="00996F26">
        <w:trPr>
          <w:trHeight w:val="253"/>
        </w:trPr>
        <w:tc>
          <w:tcPr>
            <w:tcW w:w="2591" w:type="dxa"/>
            <w:vMerge w:val="restart"/>
            <w:tcBorders>
              <w:top w:val="nil"/>
              <w:bottom w:val="nil"/>
            </w:tcBorders>
          </w:tcPr>
          <w:p w:rsidR="00996F26" w:rsidRDefault="00996F26" w:rsidP="00996F26">
            <w:pPr>
              <w:pStyle w:val="TableParagraph"/>
              <w:spacing w:line="253" w:lineRule="exact"/>
              <w:ind w:left="129"/>
              <w:rPr>
                <w:sz w:val="24"/>
              </w:rPr>
            </w:pPr>
            <w:r>
              <w:rPr>
                <w:sz w:val="24"/>
              </w:rPr>
              <w:t>extrascolastico</w:t>
            </w:r>
          </w:p>
        </w:tc>
        <w:tc>
          <w:tcPr>
            <w:tcW w:w="6066" w:type="dxa"/>
            <w:vMerge/>
            <w:tcBorders>
              <w:top w:val="nil"/>
              <w:bottom w:val="nil"/>
            </w:tcBorders>
          </w:tcPr>
          <w:p w:rsidR="00996F26" w:rsidRDefault="00996F26" w:rsidP="00996F26">
            <w:pPr>
              <w:rPr>
                <w:sz w:val="2"/>
                <w:szCs w:val="2"/>
              </w:rPr>
            </w:pPr>
          </w:p>
        </w:tc>
        <w:tc>
          <w:tcPr>
            <w:tcW w:w="1307" w:type="dxa"/>
            <w:vMerge/>
            <w:tcBorders>
              <w:top w:val="nil"/>
            </w:tcBorders>
          </w:tcPr>
          <w:p w:rsidR="00996F26" w:rsidRDefault="00996F26" w:rsidP="00996F26">
            <w:pPr>
              <w:rPr>
                <w:sz w:val="2"/>
                <w:szCs w:val="2"/>
              </w:rPr>
            </w:pPr>
          </w:p>
        </w:tc>
      </w:tr>
      <w:tr w:rsidR="00996F26" w:rsidTr="00996F26">
        <w:trPr>
          <w:trHeight w:val="175"/>
        </w:trPr>
        <w:tc>
          <w:tcPr>
            <w:tcW w:w="2591" w:type="dxa"/>
            <w:vMerge/>
            <w:tcBorders>
              <w:top w:val="nil"/>
              <w:bottom w:val="nil"/>
            </w:tcBorders>
          </w:tcPr>
          <w:p w:rsidR="00996F26" w:rsidRDefault="00996F26" w:rsidP="00996F26">
            <w:pPr>
              <w:rPr>
                <w:sz w:val="2"/>
                <w:szCs w:val="2"/>
              </w:rPr>
            </w:pPr>
          </w:p>
        </w:tc>
        <w:tc>
          <w:tcPr>
            <w:tcW w:w="6066" w:type="dxa"/>
            <w:tcBorders>
              <w:top w:val="nil"/>
              <w:bottom w:val="nil"/>
            </w:tcBorders>
          </w:tcPr>
          <w:p w:rsidR="00996F26" w:rsidRDefault="00996F26" w:rsidP="00996F26">
            <w:pPr>
              <w:pStyle w:val="TableParagraph"/>
              <w:spacing w:line="156" w:lineRule="exact"/>
              <w:ind w:left="90"/>
              <w:rPr>
                <w:sz w:val="16"/>
              </w:rPr>
            </w:pPr>
            <w:r>
              <w:rPr>
                <w:sz w:val="16"/>
              </w:rPr>
              <w:t>servizi, enti, operatori…) che intervengono nell’educazione e nella</w:t>
            </w:r>
          </w:p>
        </w:tc>
        <w:tc>
          <w:tcPr>
            <w:tcW w:w="1307" w:type="dxa"/>
            <w:vMerge/>
            <w:tcBorders>
              <w:top w:val="nil"/>
            </w:tcBorders>
          </w:tcPr>
          <w:p w:rsidR="00996F26" w:rsidRDefault="00996F26" w:rsidP="00996F26">
            <w:pPr>
              <w:rPr>
                <w:sz w:val="2"/>
                <w:szCs w:val="2"/>
              </w:rPr>
            </w:pPr>
          </w:p>
        </w:tc>
      </w:tr>
      <w:tr w:rsidR="00996F26" w:rsidTr="00996F26">
        <w:trPr>
          <w:trHeight w:val="184"/>
        </w:trPr>
        <w:tc>
          <w:tcPr>
            <w:tcW w:w="2591" w:type="dxa"/>
            <w:tcBorders>
              <w:top w:val="nil"/>
            </w:tcBorders>
          </w:tcPr>
          <w:p w:rsidR="00996F26" w:rsidRDefault="00996F26" w:rsidP="00996F2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066" w:type="dxa"/>
            <w:tcBorders>
              <w:top w:val="nil"/>
            </w:tcBorders>
          </w:tcPr>
          <w:p w:rsidR="00996F26" w:rsidRDefault="00996F26" w:rsidP="00996F26">
            <w:pPr>
              <w:pStyle w:val="TableParagraph"/>
              <w:spacing w:line="164" w:lineRule="exact"/>
              <w:ind w:left="90"/>
              <w:rPr>
                <w:sz w:val="16"/>
              </w:rPr>
            </w:pPr>
            <w:r>
              <w:rPr>
                <w:sz w:val="16"/>
              </w:rPr>
              <w:t>formazione (*)</w:t>
            </w:r>
          </w:p>
        </w:tc>
        <w:tc>
          <w:tcPr>
            <w:tcW w:w="1307" w:type="dxa"/>
            <w:vMerge/>
            <w:tcBorders>
              <w:top w:val="nil"/>
            </w:tcBorders>
          </w:tcPr>
          <w:p w:rsidR="00996F26" w:rsidRDefault="00996F26" w:rsidP="00996F26">
            <w:pPr>
              <w:rPr>
                <w:sz w:val="2"/>
                <w:szCs w:val="2"/>
              </w:rPr>
            </w:pPr>
          </w:p>
        </w:tc>
      </w:tr>
    </w:tbl>
    <w:p w:rsidR="00996F26" w:rsidRDefault="00996F26" w:rsidP="00996F26">
      <w:pPr>
        <w:spacing w:line="150" w:lineRule="exact"/>
        <w:ind w:left="240"/>
        <w:rPr>
          <w:rFonts w:ascii="Verdana"/>
          <w:sz w:val="14"/>
        </w:rPr>
      </w:pPr>
      <w:r>
        <w:rPr>
          <w:rFonts w:ascii="Verdana"/>
          <w:sz w:val="14"/>
        </w:rPr>
        <w:t>(*) - Specificare quali</w:t>
      </w:r>
    </w:p>
    <w:p w:rsidR="00996F26" w:rsidRDefault="00996F26" w:rsidP="00996F26">
      <w:pPr>
        <w:pStyle w:val="Corpotesto"/>
        <w:spacing w:before="11"/>
        <w:rPr>
          <w:rFonts w:ascii="Verdana"/>
          <w:sz w:val="12"/>
        </w:rPr>
      </w:pPr>
    </w:p>
    <w:p w:rsidR="00996F26" w:rsidRDefault="00996F26" w:rsidP="00996F26">
      <w:pPr>
        <w:spacing w:before="113" w:line="223" w:lineRule="auto"/>
        <w:ind w:left="240" w:right="754"/>
        <w:jc w:val="both"/>
        <w:rPr>
          <w:rFonts w:ascii="Verdana" w:hAnsi="Verdana"/>
          <w:b/>
          <w:sz w:val="16"/>
        </w:rPr>
      </w:pPr>
      <w:r>
        <w:rPr>
          <w:rFonts w:ascii="Verdana" w:hAnsi="Verdana"/>
          <w:b/>
          <w:sz w:val="16"/>
        </w:rPr>
        <w:t>Scheda di rilevazione dei punti di forza relativamente all’alunno, al gruppo classe e agli insegnanti del team educativo. ( Rilevanti ai fini dell’individuazione delle risorse e della progettazione di interventi di supporto e facilitazione</w:t>
      </w:r>
      <w:r>
        <w:rPr>
          <w:rFonts w:ascii="Verdana" w:hAnsi="Verdana"/>
          <w:b/>
          <w:spacing w:val="-9"/>
          <w:sz w:val="16"/>
        </w:rPr>
        <w:t xml:space="preserve"> </w:t>
      </w:r>
      <w:r>
        <w:rPr>
          <w:rFonts w:ascii="Verdana" w:hAnsi="Verdana"/>
          <w:b/>
          <w:sz w:val="16"/>
        </w:rPr>
        <w:t>).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1"/>
        <w:gridCol w:w="2547"/>
        <w:gridCol w:w="4957"/>
      </w:tblGrid>
      <w:tr w:rsidR="00996F26" w:rsidTr="00996F26">
        <w:trPr>
          <w:trHeight w:val="585"/>
        </w:trPr>
        <w:tc>
          <w:tcPr>
            <w:tcW w:w="2561" w:type="dxa"/>
            <w:tcBorders>
              <w:bottom w:val="nil"/>
            </w:tcBorders>
          </w:tcPr>
          <w:p w:rsidR="00996F26" w:rsidRDefault="00996F26" w:rsidP="00B64D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04" w:type="dxa"/>
            <w:gridSpan w:val="2"/>
          </w:tcPr>
          <w:p w:rsidR="00996F26" w:rsidRDefault="00996F26" w:rsidP="00B64DE4">
            <w:pPr>
              <w:pStyle w:val="TableParagraph"/>
              <w:spacing w:before="10"/>
              <w:ind w:left="120"/>
              <w:rPr>
                <w:sz w:val="16"/>
              </w:rPr>
            </w:pPr>
            <w:r>
              <w:rPr>
                <w:sz w:val="16"/>
              </w:rPr>
              <w:t>Discipline preferite:</w:t>
            </w:r>
          </w:p>
        </w:tc>
      </w:tr>
      <w:tr w:rsidR="00996F26" w:rsidTr="00996F26">
        <w:trPr>
          <w:trHeight w:val="582"/>
        </w:trPr>
        <w:tc>
          <w:tcPr>
            <w:tcW w:w="2561" w:type="dxa"/>
            <w:tcBorders>
              <w:top w:val="nil"/>
              <w:bottom w:val="nil"/>
            </w:tcBorders>
          </w:tcPr>
          <w:p w:rsidR="00996F26" w:rsidRDefault="00996F26" w:rsidP="00B64D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04" w:type="dxa"/>
            <w:gridSpan w:val="2"/>
          </w:tcPr>
          <w:p w:rsidR="00996F26" w:rsidRDefault="00996F26" w:rsidP="00B64DE4">
            <w:pPr>
              <w:pStyle w:val="TableParagraph"/>
              <w:spacing w:before="8"/>
              <w:ind w:left="120"/>
              <w:rPr>
                <w:sz w:val="16"/>
              </w:rPr>
            </w:pPr>
            <w:r>
              <w:rPr>
                <w:sz w:val="16"/>
              </w:rPr>
              <w:t>Discipline in cui riesce:</w:t>
            </w:r>
          </w:p>
        </w:tc>
      </w:tr>
      <w:tr w:rsidR="00996F26" w:rsidTr="00996F26">
        <w:trPr>
          <w:trHeight w:val="590"/>
        </w:trPr>
        <w:tc>
          <w:tcPr>
            <w:tcW w:w="2561" w:type="dxa"/>
            <w:tcBorders>
              <w:top w:val="nil"/>
              <w:bottom w:val="nil"/>
            </w:tcBorders>
          </w:tcPr>
          <w:p w:rsidR="00996F26" w:rsidRDefault="00996F26" w:rsidP="00B64DE4">
            <w:pPr>
              <w:pStyle w:val="TableParagraph"/>
              <w:spacing w:before="7"/>
              <w:rPr>
                <w:b/>
                <w:sz w:val="24"/>
              </w:rPr>
            </w:pPr>
          </w:p>
          <w:p w:rsidR="00996F26" w:rsidRDefault="00996F26" w:rsidP="00B64DE4">
            <w:pPr>
              <w:pStyle w:val="TableParagraph"/>
              <w:spacing w:line="271" w:lineRule="exact"/>
              <w:ind w:left="397" w:right="393"/>
              <w:jc w:val="center"/>
              <w:rPr>
                <w:sz w:val="24"/>
              </w:rPr>
            </w:pPr>
            <w:r>
              <w:rPr>
                <w:sz w:val="24"/>
              </w:rPr>
              <w:t>Punti di forza</w:t>
            </w:r>
          </w:p>
        </w:tc>
        <w:tc>
          <w:tcPr>
            <w:tcW w:w="7504" w:type="dxa"/>
            <w:gridSpan w:val="2"/>
            <w:tcBorders>
              <w:bottom w:val="single" w:sz="8" w:space="0" w:color="000000"/>
            </w:tcBorders>
          </w:tcPr>
          <w:p w:rsidR="00996F26" w:rsidRDefault="00996F26" w:rsidP="00B64DE4">
            <w:pPr>
              <w:pStyle w:val="TableParagraph"/>
              <w:spacing w:before="7"/>
              <w:ind w:left="120"/>
              <w:rPr>
                <w:sz w:val="16"/>
              </w:rPr>
            </w:pPr>
            <w:r>
              <w:rPr>
                <w:sz w:val="16"/>
              </w:rPr>
              <w:t>Attività preferite:</w:t>
            </w:r>
          </w:p>
        </w:tc>
      </w:tr>
      <w:tr w:rsidR="00996F26" w:rsidTr="00996F26">
        <w:trPr>
          <w:trHeight w:val="572"/>
        </w:trPr>
        <w:tc>
          <w:tcPr>
            <w:tcW w:w="2561" w:type="dxa"/>
            <w:tcBorders>
              <w:top w:val="nil"/>
              <w:bottom w:val="nil"/>
            </w:tcBorders>
          </w:tcPr>
          <w:p w:rsidR="00996F26" w:rsidRDefault="00996F26" w:rsidP="00B64DE4">
            <w:pPr>
              <w:pStyle w:val="TableParagraph"/>
              <w:spacing w:line="268" w:lineRule="exact"/>
              <w:ind w:left="393" w:right="393"/>
              <w:jc w:val="center"/>
              <w:rPr>
                <w:sz w:val="24"/>
              </w:rPr>
            </w:pPr>
            <w:r>
              <w:rPr>
                <w:sz w:val="24"/>
              </w:rPr>
              <w:t>dell’alunno</w:t>
            </w:r>
          </w:p>
        </w:tc>
        <w:tc>
          <w:tcPr>
            <w:tcW w:w="750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:rsidR="00996F26" w:rsidRDefault="00996F26" w:rsidP="00B64DE4">
            <w:pPr>
              <w:pStyle w:val="TableParagraph"/>
              <w:spacing w:line="182" w:lineRule="exact"/>
              <w:ind w:left="120"/>
              <w:rPr>
                <w:sz w:val="16"/>
              </w:rPr>
            </w:pPr>
            <w:r>
              <w:rPr>
                <w:sz w:val="16"/>
              </w:rPr>
              <w:t>Attività in cui riesce:</w:t>
            </w:r>
          </w:p>
        </w:tc>
      </w:tr>
      <w:tr w:rsidR="00996F26" w:rsidTr="00996F26">
        <w:trPr>
          <w:trHeight w:val="575"/>
        </w:trPr>
        <w:tc>
          <w:tcPr>
            <w:tcW w:w="2561" w:type="dxa"/>
            <w:tcBorders>
              <w:top w:val="nil"/>
              <w:bottom w:val="nil"/>
            </w:tcBorders>
          </w:tcPr>
          <w:p w:rsidR="00996F26" w:rsidRDefault="00996F26" w:rsidP="00B64D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0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:rsidR="00996F26" w:rsidRDefault="00996F26" w:rsidP="00B64DE4">
            <w:pPr>
              <w:pStyle w:val="TableParagraph"/>
              <w:spacing w:line="184" w:lineRule="exact"/>
              <w:ind w:left="127"/>
              <w:rPr>
                <w:sz w:val="16"/>
              </w:rPr>
            </w:pPr>
            <w:r>
              <w:rPr>
                <w:sz w:val="16"/>
              </w:rPr>
              <w:t>Desideri e/o bisogni espressi</w:t>
            </w:r>
          </w:p>
        </w:tc>
      </w:tr>
      <w:tr w:rsidR="00996F26" w:rsidTr="00996F26">
        <w:trPr>
          <w:trHeight w:val="573"/>
        </w:trPr>
        <w:tc>
          <w:tcPr>
            <w:tcW w:w="2561" w:type="dxa"/>
            <w:tcBorders>
              <w:top w:val="nil"/>
              <w:bottom w:val="single" w:sz="8" w:space="0" w:color="000000"/>
            </w:tcBorders>
          </w:tcPr>
          <w:p w:rsidR="00996F26" w:rsidRDefault="00996F26" w:rsidP="00B64D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0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:rsidR="00996F26" w:rsidRDefault="00996F26" w:rsidP="00B64DE4">
            <w:pPr>
              <w:pStyle w:val="TableParagraph"/>
              <w:spacing w:line="184" w:lineRule="exact"/>
              <w:ind w:left="120"/>
              <w:rPr>
                <w:sz w:val="16"/>
              </w:rPr>
            </w:pPr>
            <w:r>
              <w:rPr>
                <w:sz w:val="16"/>
              </w:rPr>
              <w:t>Hobbies, passioni, attività extrascolastiche</w:t>
            </w:r>
          </w:p>
        </w:tc>
      </w:tr>
      <w:tr w:rsidR="00996F26" w:rsidTr="00996F26">
        <w:trPr>
          <w:trHeight w:val="769"/>
        </w:trPr>
        <w:tc>
          <w:tcPr>
            <w:tcW w:w="2561" w:type="dxa"/>
            <w:tcBorders>
              <w:top w:val="single" w:sz="8" w:space="0" w:color="000000"/>
              <w:bottom w:val="nil"/>
            </w:tcBorders>
          </w:tcPr>
          <w:p w:rsidR="00996F26" w:rsidRDefault="00996F26" w:rsidP="00B64D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47" w:type="dxa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 w:rsidR="00996F26" w:rsidRDefault="00996F26" w:rsidP="00B64DE4">
            <w:pPr>
              <w:pStyle w:val="TableParagraph"/>
              <w:spacing w:before="12"/>
              <w:rPr>
                <w:b/>
                <w:sz w:val="35"/>
              </w:rPr>
            </w:pPr>
          </w:p>
          <w:p w:rsidR="00996F26" w:rsidRDefault="00996F26" w:rsidP="00B64DE4">
            <w:pPr>
              <w:pStyle w:val="TableParagraph"/>
              <w:ind w:left="311" w:right="315"/>
              <w:jc w:val="center"/>
              <w:rPr>
                <w:sz w:val="24"/>
              </w:rPr>
            </w:pPr>
            <w:r>
              <w:rPr>
                <w:sz w:val="24"/>
              </w:rPr>
              <w:t>Presenza di un</w:t>
            </w:r>
          </w:p>
        </w:tc>
        <w:tc>
          <w:tcPr>
            <w:tcW w:w="4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F26" w:rsidRDefault="00996F26" w:rsidP="00B64DE4">
            <w:pPr>
              <w:pStyle w:val="TableParagraph"/>
              <w:spacing w:line="184" w:lineRule="exact"/>
              <w:ind w:left="88"/>
              <w:rPr>
                <w:sz w:val="16"/>
              </w:rPr>
            </w:pPr>
            <w:r>
              <w:rPr>
                <w:sz w:val="16"/>
              </w:rPr>
              <w:t>Per le attività disciplinari</w:t>
            </w:r>
          </w:p>
        </w:tc>
      </w:tr>
      <w:tr w:rsidR="00996F26" w:rsidTr="00996F26">
        <w:trPr>
          <w:trHeight w:val="218"/>
        </w:trPr>
        <w:tc>
          <w:tcPr>
            <w:tcW w:w="2561" w:type="dxa"/>
            <w:vMerge w:val="restart"/>
            <w:tcBorders>
              <w:top w:val="nil"/>
              <w:bottom w:val="nil"/>
            </w:tcBorders>
          </w:tcPr>
          <w:p w:rsidR="00996F26" w:rsidRDefault="00996F26" w:rsidP="00B64DE4">
            <w:pPr>
              <w:pStyle w:val="TableParagraph"/>
              <w:spacing w:before="84" w:line="261" w:lineRule="exact"/>
              <w:ind w:left="197"/>
              <w:rPr>
                <w:sz w:val="24"/>
              </w:rPr>
            </w:pPr>
            <w:r>
              <w:rPr>
                <w:sz w:val="24"/>
              </w:rPr>
              <w:t>Punti di forza del</w:t>
            </w:r>
          </w:p>
        </w:tc>
        <w:tc>
          <w:tcPr>
            <w:tcW w:w="2547" w:type="dxa"/>
            <w:tcBorders>
              <w:top w:val="nil"/>
              <w:bottom w:val="nil"/>
              <w:right w:val="single" w:sz="8" w:space="0" w:color="000000"/>
            </w:tcBorders>
          </w:tcPr>
          <w:p w:rsidR="00996F26" w:rsidRDefault="00996F26" w:rsidP="00B64DE4">
            <w:pPr>
              <w:pStyle w:val="TableParagraph"/>
              <w:spacing w:line="198" w:lineRule="exact"/>
              <w:ind w:left="312" w:right="315"/>
              <w:jc w:val="center"/>
              <w:rPr>
                <w:sz w:val="24"/>
              </w:rPr>
            </w:pPr>
            <w:r>
              <w:rPr>
                <w:sz w:val="24"/>
              </w:rPr>
              <w:t>compagno o un</w:t>
            </w:r>
          </w:p>
        </w:tc>
        <w:tc>
          <w:tcPr>
            <w:tcW w:w="49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F26" w:rsidRDefault="00996F26" w:rsidP="00B64DE4">
            <w:pPr>
              <w:pStyle w:val="TableParagraph"/>
              <w:spacing w:before="33"/>
              <w:ind w:left="88"/>
              <w:rPr>
                <w:sz w:val="16"/>
              </w:rPr>
            </w:pPr>
            <w:r>
              <w:rPr>
                <w:sz w:val="16"/>
              </w:rPr>
              <w:t>Per il gioco</w:t>
            </w:r>
          </w:p>
        </w:tc>
      </w:tr>
      <w:tr w:rsidR="00996F26" w:rsidTr="00996F26">
        <w:trPr>
          <w:trHeight w:val="127"/>
        </w:trPr>
        <w:tc>
          <w:tcPr>
            <w:tcW w:w="2561" w:type="dxa"/>
            <w:vMerge/>
            <w:tcBorders>
              <w:top w:val="nil"/>
              <w:bottom w:val="nil"/>
            </w:tcBorders>
          </w:tcPr>
          <w:p w:rsidR="00996F26" w:rsidRDefault="00996F26" w:rsidP="00B64DE4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 w:val="restart"/>
            <w:tcBorders>
              <w:top w:val="nil"/>
              <w:bottom w:val="nil"/>
              <w:right w:val="single" w:sz="8" w:space="0" w:color="000000"/>
            </w:tcBorders>
          </w:tcPr>
          <w:p w:rsidR="00996F26" w:rsidRDefault="00996F26" w:rsidP="00B64DE4">
            <w:pPr>
              <w:pStyle w:val="TableParagraph"/>
              <w:spacing w:line="250" w:lineRule="exact"/>
              <w:ind w:left="696"/>
              <w:rPr>
                <w:sz w:val="24"/>
              </w:rPr>
            </w:pPr>
            <w:r>
              <w:rPr>
                <w:sz w:val="24"/>
              </w:rPr>
              <w:t>gruppo di</w:t>
            </w:r>
          </w:p>
        </w:tc>
        <w:tc>
          <w:tcPr>
            <w:tcW w:w="4957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996F26" w:rsidRDefault="00996F26" w:rsidP="00B64DE4">
            <w:pPr>
              <w:rPr>
                <w:sz w:val="2"/>
                <w:szCs w:val="2"/>
              </w:rPr>
            </w:pPr>
          </w:p>
        </w:tc>
      </w:tr>
      <w:tr w:rsidR="00996F26" w:rsidTr="00996F26">
        <w:trPr>
          <w:trHeight w:val="281"/>
        </w:trPr>
        <w:tc>
          <w:tcPr>
            <w:tcW w:w="2561" w:type="dxa"/>
            <w:vMerge w:val="restart"/>
            <w:tcBorders>
              <w:top w:val="nil"/>
              <w:bottom w:val="nil"/>
            </w:tcBorders>
          </w:tcPr>
          <w:p w:rsidR="00996F26" w:rsidRDefault="00996F26" w:rsidP="00B64DE4">
            <w:pPr>
              <w:pStyle w:val="TableParagraph"/>
              <w:spacing w:line="281" w:lineRule="exact"/>
              <w:ind w:left="394"/>
              <w:rPr>
                <w:sz w:val="24"/>
              </w:rPr>
            </w:pPr>
            <w:r>
              <w:rPr>
                <w:sz w:val="24"/>
              </w:rPr>
              <w:t>gruppo classe</w:t>
            </w:r>
          </w:p>
        </w:tc>
        <w:tc>
          <w:tcPr>
            <w:tcW w:w="2547" w:type="dxa"/>
            <w:vMerge/>
            <w:tcBorders>
              <w:top w:val="nil"/>
              <w:bottom w:val="nil"/>
              <w:right w:val="single" w:sz="8" w:space="0" w:color="000000"/>
            </w:tcBorders>
          </w:tcPr>
          <w:p w:rsidR="00996F26" w:rsidRDefault="00996F26" w:rsidP="00B64DE4">
            <w:pPr>
              <w:rPr>
                <w:sz w:val="2"/>
                <w:szCs w:val="2"/>
              </w:rPr>
            </w:pPr>
          </w:p>
        </w:tc>
        <w:tc>
          <w:tcPr>
            <w:tcW w:w="4957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996F26" w:rsidRDefault="00996F26" w:rsidP="00B64DE4">
            <w:pPr>
              <w:rPr>
                <w:sz w:val="2"/>
                <w:szCs w:val="2"/>
              </w:rPr>
            </w:pPr>
          </w:p>
        </w:tc>
      </w:tr>
      <w:tr w:rsidR="00996F26" w:rsidTr="00996F26">
        <w:trPr>
          <w:trHeight w:val="270"/>
        </w:trPr>
        <w:tc>
          <w:tcPr>
            <w:tcW w:w="2561" w:type="dxa"/>
            <w:vMerge/>
            <w:tcBorders>
              <w:top w:val="nil"/>
              <w:bottom w:val="nil"/>
            </w:tcBorders>
          </w:tcPr>
          <w:p w:rsidR="00996F26" w:rsidRDefault="00996F26" w:rsidP="00B64DE4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tcBorders>
              <w:top w:val="nil"/>
              <w:bottom w:val="nil"/>
              <w:right w:val="single" w:sz="8" w:space="0" w:color="000000"/>
            </w:tcBorders>
          </w:tcPr>
          <w:p w:rsidR="00996F26" w:rsidRDefault="00996F26" w:rsidP="00B64DE4">
            <w:pPr>
              <w:pStyle w:val="TableParagraph"/>
              <w:spacing w:line="250" w:lineRule="exact"/>
              <w:ind w:left="312" w:right="313"/>
              <w:jc w:val="center"/>
              <w:rPr>
                <w:sz w:val="24"/>
              </w:rPr>
            </w:pPr>
            <w:r>
              <w:rPr>
                <w:sz w:val="24"/>
              </w:rPr>
              <w:t>compagni di</w:t>
            </w:r>
          </w:p>
        </w:tc>
        <w:tc>
          <w:tcPr>
            <w:tcW w:w="4957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996F26" w:rsidRDefault="00996F26" w:rsidP="00B64DE4">
            <w:pPr>
              <w:rPr>
                <w:sz w:val="2"/>
                <w:szCs w:val="2"/>
              </w:rPr>
            </w:pPr>
          </w:p>
        </w:tc>
      </w:tr>
      <w:tr w:rsidR="00996F26" w:rsidTr="00996F26">
        <w:trPr>
          <w:trHeight w:val="142"/>
        </w:trPr>
        <w:tc>
          <w:tcPr>
            <w:tcW w:w="2561" w:type="dxa"/>
            <w:tcBorders>
              <w:top w:val="nil"/>
              <w:bottom w:val="nil"/>
            </w:tcBorders>
          </w:tcPr>
          <w:p w:rsidR="00996F26" w:rsidRDefault="00996F26" w:rsidP="00B64DE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547" w:type="dxa"/>
            <w:vMerge w:val="restart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996F26" w:rsidRDefault="00996F26" w:rsidP="00B64DE4">
            <w:pPr>
              <w:pStyle w:val="TableParagraph"/>
              <w:spacing w:line="277" w:lineRule="exact"/>
              <w:ind w:left="598"/>
              <w:rPr>
                <w:sz w:val="24"/>
              </w:rPr>
            </w:pPr>
            <w:r>
              <w:rPr>
                <w:sz w:val="24"/>
              </w:rPr>
              <w:t>riferimento</w:t>
            </w:r>
          </w:p>
        </w:tc>
        <w:tc>
          <w:tcPr>
            <w:tcW w:w="4957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996F26" w:rsidRDefault="00996F26" w:rsidP="00B64DE4">
            <w:pPr>
              <w:rPr>
                <w:sz w:val="2"/>
                <w:szCs w:val="2"/>
              </w:rPr>
            </w:pPr>
          </w:p>
        </w:tc>
      </w:tr>
      <w:tr w:rsidR="00996F26" w:rsidTr="00996F26">
        <w:trPr>
          <w:trHeight w:val="634"/>
        </w:trPr>
        <w:tc>
          <w:tcPr>
            <w:tcW w:w="2561" w:type="dxa"/>
            <w:tcBorders>
              <w:top w:val="nil"/>
              <w:bottom w:val="single" w:sz="8" w:space="0" w:color="000000"/>
            </w:tcBorders>
          </w:tcPr>
          <w:p w:rsidR="00996F26" w:rsidRDefault="00996F26" w:rsidP="00B64D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4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996F26" w:rsidRDefault="00996F26" w:rsidP="00B64DE4">
            <w:pPr>
              <w:rPr>
                <w:sz w:val="2"/>
                <w:szCs w:val="2"/>
              </w:rPr>
            </w:pPr>
          </w:p>
        </w:tc>
        <w:tc>
          <w:tcPr>
            <w:tcW w:w="4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F26" w:rsidRDefault="00996F26" w:rsidP="00B64DE4">
            <w:pPr>
              <w:pStyle w:val="TableParagraph"/>
              <w:spacing w:line="184" w:lineRule="exact"/>
              <w:ind w:left="88"/>
              <w:rPr>
                <w:sz w:val="16"/>
              </w:rPr>
            </w:pPr>
            <w:r>
              <w:rPr>
                <w:sz w:val="16"/>
              </w:rPr>
              <w:t>Per attività extrascolastiche</w:t>
            </w:r>
          </w:p>
        </w:tc>
      </w:tr>
    </w:tbl>
    <w:p w:rsidR="00996F26" w:rsidRDefault="00996F26" w:rsidP="00996F26">
      <w:pPr>
        <w:spacing w:before="25"/>
        <w:ind w:left="240"/>
        <w:jc w:val="both"/>
        <w:rPr>
          <w:rFonts w:ascii="Verdana" w:hAnsi="Verdana"/>
          <w:sz w:val="12"/>
        </w:rPr>
      </w:pPr>
      <w:r>
        <w:rPr>
          <w:rFonts w:ascii="Verdana" w:hAnsi="Verdana"/>
          <w:sz w:val="12"/>
        </w:rPr>
        <w:t>La scala di numeri da 0 a 4 rappresenta un indice numerico dell’ampiezza del bisogno rilevato; si richiede di barrare il numero scelto con una crocetta:</w:t>
      </w:r>
    </w:p>
    <w:p w:rsidR="0004562A" w:rsidRPr="00996F26" w:rsidRDefault="00996F26" w:rsidP="00996F26">
      <w:pPr>
        <w:spacing w:before="25" w:line="225" w:lineRule="auto"/>
        <w:ind w:left="1601" w:right="5433"/>
        <w:jc w:val="both"/>
        <w:rPr>
          <w:rFonts w:ascii="Verdana" w:hAnsi="Verdana"/>
          <w:sz w:val="12"/>
        </w:rPr>
        <w:sectPr w:rsidR="0004562A" w:rsidRPr="00996F26">
          <w:pgSz w:w="11900" w:h="16850"/>
          <w:pgMar w:top="1440" w:right="780" w:bottom="280" w:left="900" w:header="720" w:footer="720" w:gutter="0"/>
          <w:cols w:space="720"/>
        </w:sectPr>
      </w:pPr>
      <w:r>
        <w:rPr>
          <w:rFonts w:ascii="Verdana" w:hAnsi="Verdana"/>
          <w:sz w:val="12"/>
        </w:rPr>
        <w:t>Nessuna necessità di personalizzazione da 0-23 Lieve necessità di personalizzazione da 24-43 Moderata necessità di personalizzazione da 44-63 Notevole necessità di personalizzazione da 64-83 Forte necessità di personalizzazione da 84-104</w:t>
      </w:r>
    </w:p>
    <w:p w:rsidR="0004562A" w:rsidRDefault="0004562A">
      <w:pPr>
        <w:pStyle w:val="Corpotesto"/>
        <w:rPr>
          <w:sz w:val="20"/>
        </w:rPr>
      </w:pPr>
    </w:p>
    <w:p w:rsidR="0004562A" w:rsidRDefault="0004562A">
      <w:pPr>
        <w:pStyle w:val="Corpotesto"/>
        <w:spacing w:before="7"/>
      </w:pPr>
    </w:p>
    <w:sectPr w:rsidR="0004562A" w:rsidSect="00996F26">
      <w:pgSz w:w="11900" w:h="16850"/>
      <w:pgMar w:top="1" w:right="7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55FD4"/>
    <w:multiLevelType w:val="hybridMultilevel"/>
    <w:tmpl w:val="04349272"/>
    <w:lvl w:ilvl="0" w:tplc="A57C0D96">
      <w:start w:val="1"/>
      <w:numFmt w:val="decimal"/>
      <w:lvlText w:val="%1."/>
      <w:lvlJc w:val="left"/>
      <w:pPr>
        <w:ind w:left="960" w:hanging="356"/>
        <w:jc w:val="left"/>
      </w:pPr>
      <w:rPr>
        <w:rFonts w:hint="default"/>
        <w:b/>
        <w:bCs/>
        <w:spacing w:val="-20"/>
        <w:w w:val="100"/>
        <w:lang w:val="it-IT" w:eastAsia="en-US" w:bidi="ar-SA"/>
      </w:rPr>
    </w:lvl>
    <w:lvl w:ilvl="1" w:tplc="8CB43F1C">
      <w:start w:val="1"/>
      <w:numFmt w:val="lowerLetter"/>
      <w:lvlText w:val="%2."/>
      <w:lvlJc w:val="left"/>
      <w:pPr>
        <w:ind w:left="1680" w:hanging="344"/>
        <w:jc w:val="left"/>
      </w:pPr>
      <w:rPr>
        <w:rFonts w:hint="default"/>
        <w:spacing w:val="-3"/>
        <w:w w:val="100"/>
        <w:lang w:val="it-IT" w:eastAsia="en-US" w:bidi="ar-SA"/>
      </w:rPr>
    </w:lvl>
    <w:lvl w:ilvl="2" w:tplc="77AA5184">
      <w:numFmt w:val="bullet"/>
      <w:lvlText w:val="•"/>
      <w:lvlJc w:val="left"/>
      <w:pPr>
        <w:ind w:left="2628" w:hanging="344"/>
      </w:pPr>
      <w:rPr>
        <w:rFonts w:hint="default"/>
        <w:lang w:val="it-IT" w:eastAsia="en-US" w:bidi="ar-SA"/>
      </w:rPr>
    </w:lvl>
    <w:lvl w:ilvl="3" w:tplc="A09C0002">
      <w:numFmt w:val="bullet"/>
      <w:lvlText w:val="•"/>
      <w:lvlJc w:val="left"/>
      <w:pPr>
        <w:ind w:left="3577" w:hanging="344"/>
      </w:pPr>
      <w:rPr>
        <w:rFonts w:hint="default"/>
        <w:lang w:val="it-IT" w:eastAsia="en-US" w:bidi="ar-SA"/>
      </w:rPr>
    </w:lvl>
    <w:lvl w:ilvl="4" w:tplc="AA86624C">
      <w:numFmt w:val="bullet"/>
      <w:lvlText w:val="•"/>
      <w:lvlJc w:val="left"/>
      <w:pPr>
        <w:ind w:left="4526" w:hanging="344"/>
      </w:pPr>
      <w:rPr>
        <w:rFonts w:hint="default"/>
        <w:lang w:val="it-IT" w:eastAsia="en-US" w:bidi="ar-SA"/>
      </w:rPr>
    </w:lvl>
    <w:lvl w:ilvl="5" w:tplc="7948409C">
      <w:numFmt w:val="bullet"/>
      <w:lvlText w:val="•"/>
      <w:lvlJc w:val="left"/>
      <w:pPr>
        <w:ind w:left="5475" w:hanging="344"/>
      </w:pPr>
      <w:rPr>
        <w:rFonts w:hint="default"/>
        <w:lang w:val="it-IT" w:eastAsia="en-US" w:bidi="ar-SA"/>
      </w:rPr>
    </w:lvl>
    <w:lvl w:ilvl="6" w:tplc="01509E0E">
      <w:numFmt w:val="bullet"/>
      <w:lvlText w:val="•"/>
      <w:lvlJc w:val="left"/>
      <w:pPr>
        <w:ind w:left="6424" w:hanging="344"/>
      </w:pPr>
      <w:rPr>
        <w:rFonts w:hint="default"/>
        <w:lang w:val="it-IT" w:eastAsia="en-US" w:bidi="ar-SA"/>
      </w:rPr>
    </w:lvl>
    <w:lvl w:ilvl="7" w:tplc="E594F144">
      <w:numFmt w:val="bullet"/>
      <w:lvlText w:val="•"/>
      <w:lvlJc w:val="left"/>
      <w:pPr>
        <w:ind w:left="7372" w:hanging="344"/>
      </w:pPr>
      <w:rPr>
        <w:rFonts w:hint="default"/>
        <w:lang w:val="it-IT" w:eastAsia="en-US" w:bidi="ar-SA"/>
      </w:rPr>
    </w:lvl>
    <w:lvl w:ilvl="8" w:tplc="84B813C8">
      <w:numFmt w:val="bullet"/>
      <w:lvlText w:val="•"/>
      <w:lvlJc w:val="left"/>
      <w:pPr>
        <w:ind w:left="8321" w:hanging="344"/>
      </w:pPr>
      <w:rPr>
        <w:rFonts w:hint="default"/>
        <w:lang w:val="it-IT" w:eastAsia="en-US" w:bidi="ar-SA"/>
      </w:rPr>
    </w:lvl>
  </w:abstractNum>
  <w:abstractNum w:abstractNumId="1">
    <w:nsid w:val="0EC97AD5"/>
    <w:multiLevelType w:val="hybridMultilevel"/>
    <w:tmpl w:val="1AEACCC6"/>
    <w:lvl w:ilvl="0" w:tplc="43D0EF58">
      <w:numFmt w:val="bullet"/>
      <w:lvlText w:val=""/>
      <w:lvlJc w:val="left"/>
      <w:pPr>
        <w:ind w:left="1680" w:hanging="327"/>
      </w:pPr>
      <w:rPr>
        <w:rFonts w:ascii="Symbol" w:eastAsia="Symbol" w:hAnsi="Symbol" w:cs="Symbol" w:hint="default"/>
        <w:color w:val="080000"/>
        <w:w w:val="100"/>
        <w:sz w:val="24"/>
        <w:szCs w:val="24"/>
        <w:lang w:val="it-IT" w:eastAsia="en-US" w:bidi="ar-SA"/>
      </w:rPr>
    </w:lvl>
    <w:lvl w:ilvl="1" w:tplc="A5D2D330">
      <w:numFmt w:val="bullet"/>
      <w:lvlText w:val="•"/>
      <w:lvlJc w:val="left"/>
      <w:pPr>
        <w:ind w:left="2533" w:hanging="327"/>
      </w:pPr>
      <w:rPr>
        <w:rFonts w:hint="default"/>
        <w:lang w:val="it-IT" w:eastAsia="en-US" w:bidi="ar-SA"/>
      </w:rPr>
    </w:lvl>
    <w:lvl w:ilvl="2" w:tplc="58C87AAA">
      <w:numFmt w:val="bullet"/>
      <w:lvlText w:val="•"/>
      <w:lvlJc w:val="left"/>
      <w:pPr>
        <w:ind w:left="3387" w:hanging="327"/>
      </w:pPr>
      <w:rPr>
        <w:rFonts w:hint="default"/>
        <w:lang w:val="it-IT" w:eastAsia="en-US" w:bidi="ar-SA"/>
      </w:rPr>
    </w:lvl>
    <w:lvl w:ilvl="3" w:tplc="38DA5AC0">
      <w:numFmt w:val="bullet"/>
      <w:lvlText w:val="•"/>
      <w:lvlJc w:val="left"/>
      <w:pPr>
        <w:ind w:left="4241" w:hanging="327"/>
      </w:pPr>
      <w:rPr>
        <w:rFonts w:hint="default"/>
        <w:lang w:val="it-IT" w:eastAsia="en-US" w:bidi="ar-SA"/>
      </w:rPr>
    </w:lvl>
    <w:lvl w:ilvl="4" w:tplc="D0B2C874">
      <w:numFmt w:val="bullet"/>
      <w:lvlText w:val="•"/>
      <w:lvlJc w:val="left"/>
      <w:pPr>
        <w:ind w:left="5095" w:hanging="327"/>
      </w:pPr>
      <w:rPr>
        <w:rFonts w:hint="default"/>
        <w:lang w:val="it-IT" w:eastAsia="en-US" w:bidi="ar-SA"/>
      </w:rPr>
    </w:lvl>
    <w:lvl w:ilvl="5" w:tplc="A96C2C8A">
      <w:numFmt w:val="bullet"/>
      <w:lvlText w:val="•"/>
      <w:lvlJc w:val="left"/>
      <w:pPr>
        <w:ind w:left="5949" w:hanging="327"/>
      </w:pPr>
      <w:rPr>
        <w:rFonts w:hint="default"/>
        <w:lang w:val="it-IT" w:eastAsia="en-US" w:bidi="ar-SA"/>
      </w:rPr>
    </w:lvl>
    <w:lvl w:ilvl="6" w:tplc="163AEFB0">
      <w:numFmt w:val="bullet"/>
      <w:lvlText w:val="•"/>
      <w:lvlJc w:val="left"/>
      <w:pPr>
        <w:ind w:left="6803" w:hanging="327"/>
      </w:pPr>
      <w:rPr>
        <w:rFonts w:hint="default"/>
        <w:lang w:val="it-IT" w:eastAsia="en-US" w:bidi="ar-SA"/>
      </w:rPr>
    </w:lvl>
    <w:lvl w:ilvl="7" w:tplc="C1128780">
      <w:numFmt w:val="bullet"/>
      <w:lvlText w:val="•"/>
      <w:lvlJc w:val="left"/>
      <w:pPr>
        <w:ind w:left="7657" w:hanging="327"/>
      </w:pPr>
      <w:rPr>
        <w:rFonts w:hint="default"/>
        <w:lang w:val="it-IT" w:eastAsia="en-US" w:bidi="ar-SA"/>
      </w:rPr>
    </w:lvl>
    <w:lvl w:ilvl="8" w:tplc="C040F16A">
      <w:numFmt w:val="bullet"/>
      <w:lvlText w:val="•"/>
      <w:lvlJc w:val="left"/>
      <w:pPr>
        <w:ind w:left="8511" w:hanging="327"/>
      </w:pPr>
      <w:rPr>
        <w:rFonts w:hint="default"/>
        <w:lang w:val="it-IT" w:eastAsia="en-US" w:bidi="ar-SA"/>
      </w:rPr>
    </w:lvl>
  </w:abstractNum>
  <w:abstractNum w:abstractNumId="2">
    <w:nsid w:val="11800503"/>
    <w:multiLevelType w:val="hybridMultilevel"/>
    <w:tmpl w:val="E690BDD4"/>
    <w:lvl w:ilvl="0" w:tplc="EEE0C680">
      <w:numFmt w:val="bullet"/>
      <w:lvlText w:val=""/>
      <w:lvlJc w:val="left"/>
      <w:pPr>
        <w:ind w:left="960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DE00EDE">
      <w:numFmt w:val="bullet"/>
      <w:lvlText w:val="•"/>
      <w:lvlJc w:val="left"/>
      <w:pPr>
        <w:ind w:left="1885" w:hanging="356"/>
      </w:pPr>
      <w:rPr>
        <w:rFonts w:hint="default"/>
        <w:lang w:val="it-IT" w:eastAsia="en-US" w:bidi="ar-SA"/>
      </w:rPr>
    </w:lvl>
    <w:lvl w:ilvl="2" w:tplc="A380E9A6">
      <w:numFmt w:val="bullet"/>
      <w:lvlText w:val="•"/>
      <w:lvlJc w:val="left"/>
      <w:pPr>
        <w:ind w:left="2811" w:hanging="356"/>
      </w:pPr>
      <w:rPr>
        <w:rFonts w:hint="default"/>
        <w:lang w:val="it-IT" w:eastAsia="en-US" w:bidi="ar-SA"/>
      </w:rPr>
    </w:lvl>
    <w:lvl w:ilvl="3" w:tplc="18E08E34">
      <w:numFmt w:val="bullet"/>
      <w:lvlText w:val="•"/>
      <w:lvlJc w:val="left"/>
      <w:pPr>
        <w:ind w:left="3737" w:hanging="356"/>
      </w:pPr>
      <w:rPr>
        <w:rFonts w:hint="default"/>
        <w:lang w:val="it-IT" w:eastAsia="en-US" w:bidi="ar-SA"/>
      </w:rPr>
    </w:lvl>
    <w:lvl w:ilvl="4" w:tplc="E1B20D8E">
      <w:numFmt w:val="bullet"/>
      <w:lvlText w:val="•"/>
      <w:lvlJc w:val="left"/>
      <w:pPr>
        <w:ind w:left="4663" w:hanging="356"/>
      </w:pPr>
      <w:rPr>
        <w:rFonts w:hint="default"/>
        <w:lang w:val="it-IT" w:eastAsia="en-US" w:bidi="ar-SA"/>
      </w:rPr>
    </w:lvl>
    <w:lvl w:ilvl="5" w:tplc="7420515E">
      <w:numFmt w:val="bullet"/>
      <w:lvlText w:val="•"/>
      <w:lvlJc w:val="left"/>
      <w:pPr>
        <w:ind w:left="5589" w:hanging="356"/>
      </w:pPr>
      <w:rPr>
        <w:rFonts w:hint="default"/>
        <w:lang w:val="it-IT" w:eastAsia="en-US" w:bidi="ar-SA"/>
      </w:rPr>
    </w:lvl>
    <w:lvl w:ilvl="6" w:tplc="EB6AC072">
      <w:numFmt w:val="bullet"/>
      <w:lvlText w:val="•"/>
      <w:lvlJc w:val="left"/>
      <w:pPr>
        <w:ind w:left="6515" w:hanging="356"/>
      </w:pPr>
      <w:rPr>
        <w:rFonts w:hint="default"/>
        <w:lang w:val="it-IT" w:eastAsia="en-US" w:bidi="ar-SA"/>
      </w:rPr>
    </w:lvl>
    <w:lvl w:ilvl="7" w:tplc="73B8FE68">
      <w:numFmt w:val="bullet"/>
      <w:lvlText w:val="•"/>
      <w:lvlJc w:val="left"/>
      <w:pPr>
        <w:ind w:left="7441" w:hanging="356"/>
      </w:pPr>
      <w:rPr>
        <w:rFonts w:hint="default"/>
        <w:lang w:val="it-IT" w:eastAsia="en-US" w:bidi="ar-SA"/>
      </w:rPr>
    </w:lvl>
    <w:lvl w:ilvl="8" w:tplc="75CC7A7E">
      <w:numFmt w:val="bullet"/>
      <w:lvlText w:val="•"/>
      <w:lvlJc w:val="left"/>
      <w:pPr>
        <w:ind w:left="8367" w:hanging="356"/>
      </w:pPr>
      <w:rPr>
        <w:rFonts w:hint="default"/>
        <w:lang w:val="it-IT" w:eastAsia="en-US" w:bidi="ar-SA"/>
      </w:rPr>
    </w:lvl>
  </w:abstractNum>
  <w:abstractNum w:abstractNumId="3">
    <w:nsid w:val="3F8D3A36"/>
    <w:multiLevelType w:val="hybridMultilevel"/>
    <w:tmpl w:val="EEC8F0DC"/>
    <w:lvl w:ilvl="0" w:tplc="B288C156">
      <w:numFmt w:val="bullet"/>
      <w:lvlText w:val=""/>
      <w:lvlJc w:val="left"/>
      <w:pPr>
        <w:ind w:left="941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4A00A1E">
      <w:numFmt w:val="bullet"/>
      <w:lvlText w:val="•"/>
      <w:lvlJc w:val="left"/>
      <w:pPr>
        <w:ind w:left="1867" w:hanging="348"/>
      </w:pPr>
      <w:rPr>
        <w:rFonts w:hint="default"/>
        <w:lang w:val="it-IT" w:eastAsia="en-US" w:bidi="ar-SA"/>
      </w:rPr>
    </w:lvl>
    <w:lvl w:ilvl="2" w:tplc="5E7C11C4">
      <w:numFmt w:val="bullet"/>
      <w:lvlText w:val="•"/>
      <w:lvlJc w:val="left"/>
      <w:pPr>
        <w:ind w:left="2795" w:hanging="348"/>
      </w:pPr>
      <w:rPr>
        <w:rFonts w:hint="default"/>
        <w:lang w:val="it-IT" w:eastAsia="en-US" w:bidi="ar-SA"/>
      </w:rPr>
    </w:lvl>
    <w:lvl w:ilvl="3" w:tplc="D5860402">
      <w:numFmt w:val="bullet"/>
      <w:lvlText w:val="•"/>
      <w:lvlJc w:val="left"/>
      <w:pPr>
        <w:ind w:left="3723" w:hanging="348"/>
      </w:pPr>
      <w:rPr>
        <w:rFonts w:hint="default"/>
        <w:lang w:val="it-IT" w:eastAsia="en-US" w:bidi="ar-SA"/>
      </w:rPr>
    </w:lvl>
    <w:lvl w:ilvl="4" w:tplc="0E342434">
      <w:numFmt w:val="bullet"/>
      <w:lvlText w:val="•"/>
      <w:lvlJc w:val="left"/>
      <w:pPr>
        <w:ind w:left="4651" w:hanging="348"/>
      </w:pPr>
      <w:rPr>
        <w:rFonts w:hint="default"/>
        <w:lang w:val="it-IT" w:eastAsia="en-US" w:bidi="ar-SA"/>
      </w:rPr>
    </w:lvl>
    <w:lvl w:ilvl="5" w:tplc="32BC9F9C">
      <w:numFmt w:val="bullet"/>
      <w:lvlText w:val="•"/>
      <w:lvlJc w:val="left"/>
      <w:pPr>
        <w:ind w:left="5579" w:hanging="348"/>
      </w:pPr>
      <w:rPr>
        <w:rFonts w:hint="default"/>
        <w:lang w:val="it-IT" w:eastAsia="en-US" w:bidi="ar-SA"/>
      </w:rPr>
    </w:lvl>
    <w:lvl w:ilvl="6" w:tplc="D324A98E">
      <w:numFmt w:val="bullet"/>
      <w:lvlText w:val="•"/>
      <w:lvlJc w:val="left"/>
      <w:pPr>
        <w:ind w:left="6507" w:hanging="348"/>
      </w:pPr>
      <w:rPr>
        <w:rFonts w:hint="default"/>
        <w:lang w:val="it-IT" w:eastAsia="en-US" w:bidi="ar-SA"/>
      </w:rPr>
    </w:lvl>
    <w:lvl w:ilvl="7" w:tplc="56BCEDAA">
      <w:numFmt w:val="bullet"/>
      <w:lvlText w:val="•"/>
      <w:lvlJc w:val="left"/>
      <w:pPr>
        <w:ind w:left="7435" w:hanging="348"/>
      </w:pPr>
      <w:rPr>
        <w:rFonts w:hint="default"/>
        <w:lang w:val="it-IT" w:eastAsia="en-US" w:bidi="ar-SA"/>
      </w:rPr>
    </w:lvl>
    <w:lvl w:ilvl="8" w:tplc="3758B9F6">
      <w:numFmt w:val="bullet"/>
      <w:lvlText w:val="•"/>
      <w:lvlJc w:val="left"/>
      <w:pPr>
        <w:ind w:left="8363" w:hanging="348"/>
      </w:pPr>
      <w:rPr>
        <w:rFonts w:hint="default"/>
        <w:lang w:val="it-IT" w:eastAsia="en-US" w:bidi="ar-SA"/>
      </w:rPr>
    </w:lvl>
  </w:abstractNum>
  <w:abstractNum w:abstractNumId="4">
    <w:nsid w:val="445E7A01"/>
    <w:multiLevelType w:val="hybridMultilevel"/>
    <w:tmpl w:val="74A42440"/>
    <w:lvl w:ilvl="0" w:tplc="0F30013C">
      <w:start w:val="1"/>
      <w:numFmt w:val="decimal"/>
      <w:lvlText w:val="%1."/>
      <w:lvlJc w:val="left"/>
      <w:pPr>
        <w:ind w:left="941" w:hanging="348"/>
        <w:jc w:val="left"/>
      </w:pPr>
      <w:rPr>
        <w:rFonts w:hint="default"/>
        <w:spacing w:val="-3"/>
        <w:w w:val="100"/>
        <w:lang w:val="it-IT" w:eastAsia="en-US" w:bidi="ar-SA"/>
      </w:rPr>
    </w:lvl>
    <w:lvl w:ilvl="1" w:tplc="D9FE5DA2">
      <w:numFmt w:val="bullet"/>
      <w:lvlText w:val="•"/>
      <w:lvlJc w:val="left"/>
      <w:pPr>
        <w:ind w:left="1867" w:hanging="348"/>
      </w:pPr>
      <w:rPr>
        <w:rFonts w:hint="default"/>
        <w:lang w:val="it-IT" w:eastAsia="en-US" w:bidi="ar-SA"/>
      </w:rPr>
    </w:lvl>
    <w:lvl w:ilvl="2" w:tplc="99329F22">
      <w:numFmt w:val="bullet"/>
      <w:lvlText w:val="•"/>
      <w:lvlJc w:val="left"/>
      <w:pPr>
        <w:ind w:left="2795" w:hanging="348"/>
      </w:pPr>
      <w:rPr>
        <w:rFonts w:hint="default"/>
        <w:lang w:val="it-IT" w:eastAsia="en-US" w:bidi="ar-SA"/>
      </w:rPr>
    </w:lvl>
    <w:lvl w:ilvl="3" w:tplc="5A6A121C">
      <w:numFmt w:val="bullet"/>
      <w:lvlText w:val="•"/>
      <w:lvlJc w:val="left"/>
      <w:pPr>
        <w:ind w:left="3723" w:hanging="348"/>
      </w:pPr>
      <w:rPr>
        <w:rFonts w:hint="default"/>
        <w:lang w:val="it-IT" w:eastAsia="en-US" w:bidi="ar-SA"/>
      </w:rPr>
    </w:lvl>
    <w:lvl w:ilvl="4" w:tplc="13947EFE">
      <w:numFmt w:val="bullet"/>
      <w:lvlText w:val="•"/>
      <w:lvlJc w:val="left"/>
      <w:pPr>
        <w:ind w:left="4651" w:hanging="348"/>
      </w:pPr>
      <w:rPr>
        <w:rFonts w:hint="default"/>
        <w:lang w:val="it-IT" w:eastAsia="en-US" w:bidi="ar-SA"/>
      </w:rPr>
    </w:lvl>
    <w:lvl w:ilvl="5" w:tplc="479EC69E">
      <w:numFmt w:val="bullet"/>
      <w:lvlText w:val="•"/>
      <w:lvlJc w:val="left"/>
      <w:pPr>
        <w:ind w:left="5579" w:hanging="348"/>
      </w:pPr>
      <w:rPr>
        <w:rFonts w:hint="default"/>
        <w:lang w:val="it-IT" w:eastAsia="en-US" w:bidi="ar-SA"/>
      </w:rPr>
    </w:lvl>
    <w:lvl w:ilvl="6" w:tplc="128A9E58">
      <w:numFmt w:val="bullet"/>
      <w:lvlText w:val="•"/>
      <w:lvlJc w:val="left"/>
      <w:pPr>
        <w:ind w:left="6507" w:hanging="348"/>
      </w:pPr>
      <w:rPr>
        <w:rFonts w:hint="default"/>
        <w:lang w:val="it-IT" w:eastAsia="en-US" w:bidi="ar-SA"/>
      </w:rPr>
    </w:lvl>
    <w:lvl w:ilvl="7" w:tplc="3522D7F6">
      <w:numFmt w:val="bullet"/>
      <w:lvlText w:val="•"/>
      <w:lvlJc w:val="left"/>
      <w:pPr>
        <w:ind w:left="7435" w:hanging="348"/>
      </w:pPr>
      <w:rPr>
        <w:rFonts w:hint="default"/>
        <w:lang w:val="it-IT" w:eastAsia="en-US" w:bidi="ar-SA"/>
      </w:rPr>
    </w:lvl>
    <w:lvl w:ilvl="8" w:tplc="91F05040">
      <w:numFmt w:val="bullet"/>
      <w:lvlText w:val="•"/>
      <w:lvlJc w:val="left"/>
      <w:pPr>
        <w:ind w:left="8363" w:hanging="348"/>
      </w:pPr>
      <w:rPr>
        <w:rFonts w:hint="default"/>
        <w:lang w:val="it-IT" w:eastAsia="en-US" w:bidi="ar-SA"/>
      </w:rPr>
    </w:lvl>
  </w:abstractNum>
  <w:abstractNum w:abstractNumId="5">
    <w:nsid w:val="5B4F2955"/>
    <w:multiLevelType w:val="hybridMultilevel"/>
    <w:tmpl w:val="B052E4AC"/>
    <w:lvl w:ilvl="0" w:tplc="2C7276F4">
      <w:start w:val="1"/>
      <w:numFmt w:val="decimal"/>
      <w:lvlText w:val="%1."/>
      <w:lvlJc w:val="left"/>
      <w:pPr>
        <w:ind w:left="960" w:hanging="356"/>
        <w:jc w:val="left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it-IT" w:eastAsia="en-US" w:bidi="ar-SA"/>
      </w:rPr>
    </w:lvl>
    <w:lvl w:ilvl="1" w:tplc="FE522DC6">
      <w:start w:val="1"/>
      <w:numFmt w:val="lowerLetter"/>
      <w:lvlText w:val="%2)"/>
      <w:lvlJc w:val="left"/>
      <w:pPr>
        <w:ind w:left="1639" w:hanging="341"/>
        <w:jc w:val="left"/>
      </w:pPr>
      <w:rPr>
        <w:rFonts w:ascii="Calibri" w:eastAsia="Calibri" w:hAnsi="Calibri" w:cs="Calibri" w:hint="default"/>
        <w:spacing w:val="-10"/>
        <w:w w:val="100"/>
        <w:sz w:val="24"/>
        <w:szCs w:val="24"/>
        <w:lang w:val="it-IT" w:eastAsia="en-US" w:bidi="ar-SA"/>
      </w:rPr>
    </w:lvl>
    <w:lvl w:ilvl="2" w:tplc="6C068E14">
      <w:numFmt w:val="bullet"/>
      <w:lvlText w:val="•"/>
      <w:lvlJc w:val="left"/>
      <w:pPr>
        <w:ind w:left="2593" w:hanging="341"/>
      </w:pPr>
      <w:rPr>
        <w:rFonts w:hint="default"/>
        <w:lang w:val="it-IT" w:eastAsia="en-US" w:bidi="ar-SA"/>
      </w:rPr>
    </w:lvl>
    <w:lvl w:ilvl="3" w:tplc="132CE862">
      <w:numFmt w:val="bullet"/>
      <w:lvlText w:val="•"/>
      <w:lvlJc w:val="left"/>
      <w:pPr>
        <w:ind w:left="3546" w:hanging="341"/>
      </w:pPr>
      <w:rPr>
        <w:rFonts w:hint="default"/>
        <w:lang w:val="it-IT" w:eastAsia="en-US" w:bidi="ar-SA"/>
      </w:rPr>
    </w:lvl>
    <w:lvl w:ilvl="4" w:tplc="BA8AD116">
      <w:numFmt w:val="bullet"/>
      <w:lvlText w:val="•"/>
      <w:lvlJc w:val="left"/>
      <w:pPr>
        <w:ind w:left="4499" w:hanging="341"/>
      </w:pPr>
      <w:rPr>
        <w:rFonts w:hint="default"/>
        <w:lang w:val="it-IT" w:eastAsia="en-US" w:bidi="ar-SA"/>
      </w:rPr>
    </w:lvl>
    <w:lvl w:ilvl="5" w:tplc="F95000B2">
      <w:numFmt w:val="bullet"/>
      <w:lvlText w:val="•"/>
      <w:lvlJc w:val="left"/>
      <w:pPr>
        <w:ind w:left="5452" w:hanging="341"/>
      </w:pPr>
      <w:rPr>
        <w:rFonts w:hint="default"/>
        <w:lang w:val="it-IT" w:eastAsia="en-US" w:bidi="ar-SA"/>
      </w:rPr>
    </w:lvl>
    <w:lvl w:ilvl="6" w:tplc="F11EA698">
      <w:numFmt w:val="bullet"/>
      <w:lvlText w:val="•"/>
      <w:lvlJc w:val="left"/>
      <w:pPr>
        <w:ind w:left="6406" w:hanging="341"/>
      </w:pPr>
      <w:rPr>
        <w:rFonts w:hint="default"/>
        <w:lang w:val="it-IT" w:eastAsia="en-US" w:bidi="ar-SA"/>
      </w:rPr>
    </w:lvl>
    <w:lvl w:ilvl="7" w:tplc="A71C51AE">
      <w:numFmt w:val="bullet"/>
      <w:lvlText w:val="•"/>
      <w:lvlJc w:val="left"/>
      <w:pPr>
        <w:ind w:left="7359" w:hanging="341"/>
      </w:pPr>
      <w:rPr>
        <w:rFonts w:hint="default"/>
        <w:lang w:val="it-IT" w:eastAsia="en-US" w:bidi="ar-SA"/>
      </w:rPr>
    </w:lvl>
    <w:lvl w:ilvl="8" w:tplc="EF145208">
      <w:numFmt w:val="bullet"/>
      <w:lvlText w:val="•"/>
      <w:lvlJc w:val="left"/>
      <w:pPr>
        <w:ind w:left="8312" w:hanging="341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2A"/>
    <w:rsid w:val="0004562A"/>
    <w:rsid w:val="006B7C27"/>
    <w:rsid w:val="009669B6"/>
    <w:rsid w:val="00996F26"/>
    <w:rsid w:val="00A6593F"/>
    <w:rsid w:val="00BD7EFA"/>
    <w:rsid w:val="00FA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4562A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4562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4562A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04562A"/>
    <w:pPr>
      <w:ind w:left="1648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04562A"/>
    <w:pPr>
      <w:spacing w:before="31"/>
      <w:ind w:left="1646" w:right="1762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04562A"/>
    <w:pPr>
      <w:ind w:left="960" w:hanging="368"/>
    </w:pPr>
  </w:style>
  <w:style w:type="paragraph" w:customStyle="1" w:styleId="TableParagraph">
    <w:name w:val="Table Paragraph"/>
    <w:basedOn w:val="Normale"/>
    <w:uiPriority w:val="1"/>
    <w:qFormat/>
    <w:rsid w:val="0004562A"/>
    <w:rPr>
      <w:rFonts w:ascii="Verdana" w:eastAsia="Verdana" w:hAnsi="Verdana" w:cs="Verdan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4562A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4562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4562A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04562A"/>
    <w:pPr>
      <w:ind w:left="1648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04562A"/>
    <w:pPr>
      <w:spacing w:before="31"/>
      <w:ind w:left="1646" w:right="1762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04562A"/>
    <w:pPr>
      <w:ind w:left="960" w:hanging="368"/>
    </w:pPr>
  </w:style>
  <w:style w:type="paragraph" w:customStyle="1" w:styleId="TableParagraph">
    <w:name w:val="Table Paragraph"/>
    <w:basedOn w:val="Normale"/>
    <w:uiPriority w:val="1"/>
    <w:qFormat/>
    <w:rsid w:val="0004562A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GIOVANNA BASSI</dc:creator>
  <cp:lastModifiedBy>PC</cp:lastModifiedBy>
  <cp:revision>2</cp:revision>
  <dcterms:created xsi:type="dcterms:W3CDTF">2023-05-03T07:36:00Z</dcterms:created>
  <dcterms:modified xsi:type="dcterms:W3CDTF">2023-05-03T07:36:00Z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2020-11-09T00:00:00Z</vt:filetime>
  </property>
</Properties>
</file>